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B5" w:rsidRDefault="00706BB5" w:rsidP="00D7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CA2BDA">
        <w:rPr>
          <w:rFonts w:ascii="Times New Roman" w:hAnsi="Times New Roman" w:cs="Times New Roman"/>
          <w:b/>
          <w:sz w:val="28"/>
        </w:rPr>
        <w:t>Лекция 20 Тектонические структуры чехла (продолжение)</w:t>
      </w:r>
      <w:r w:rsidR="00234FB7">
        <w:rPr>
          <w:rFonts w:ascii="Times New Roman" w:hAnsi="Times New Roman" w:cs="Times New Roman"/>
          <w:b/>
          <w:sz w:val="28"/>
        </w:rPr>
        <w:t>;</w:t>
      </w:r>
    </w:p>
    <w:p w:rsidR="00234FB7" w:rsidRPr="00CA2BDA" w:rsidRDefault="00234FB7" w:rsidP="00234FB7">
      <w:pPr>
        <w:spacing w:after="0" w:line="240" w:lineRule="auto"/>
        <w:ind w:firstLine="2127"/>
        <w:jc w:val="both"/>
        <w:rPr>
          <w:rFonts w:ascii="Times New Roman" w:hAnsi="Times New Roman" w:cs="Times New Roman"/>
          <w:b/>
          <w:sz w:val="28"/>
        </w:rPr>
      </w:pPr>
      <w:proofErr w:type="spellStart"/>
      <w:r>
        <w:rPr>
          <w:rFonts w:ascii="Times New Roman" w:hAnsi="Times New Roman" w:cs="Times New Roman"/>
          <w:b/>
          <w:sz w:val="28"/>
        </w:rPr>
        <w:t>Припятский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прогиб</w:t>
      </w:r>
    </w:p>
    <w:p w:rsidR="00D76014" w:rsidRDefault="00D76014" w:rsidP="00D7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</w:p>
    <w:p w:rsidR="00CA2BDA" w:rsidRPr="00234FB7" w:rsidRDefault="00CA2BDA" w:rsidP="0023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34FB7">
        <w:rPr>
          <w:rFonts w:ascii="Times New Roman" w:hAnsi="Times New Roman" w:cs="Times New Roman"/>
          <w:sz w:val="28"/>
        </w:rPr>
        <w:t xml:space="preserve">20.1 Структуры </w:t>
      </w:r>
      <w:r w:rsidRPr="00234FB7">
        <w:rPr>
          <w:rFonts w:ascii="Times New Roman" w:hAnsi="Times New Roman" w:cs="Times New Roman"/>
          <w:sz w:val="28"/>
          <w:lang w:val="en-US"/>
        </w:rPr>
        <w:t>II</w:t>
      </w:r>
      <w:r w:rsidRPr="00234FB7">
        <w:rPr>
          <w:rFonts w:ascii="Times New Roman" w:hAnsi="Times New Roman" w:cs="Times New Roman"/>
          <w:sz w:val="28"/>
        </w:rPr>
        <w:t xml:space="preserve"> порядка</w:t>
      </w:r>
    </w:p>
    <w:p w:rsidR="00CA2BDA" w:rsidRPr="00234FB7" w:rsidRDefault="00234FB7" w:rsidP="00234FB7">
      <w:pPr>
        <w:pStyle w:val="a3"/>
        <w:ind w:firstLine="709"/>
        <w:jc w:val="both"/>
        <w:rPr>
          <w:sz w:val="28"/>
        </w:rPr>
      </w:pPr>
      <w:r w:rsidRPr="00234FB7">
        <w:rPr>
          <w:sz w:val="28"/>
          <w:szCs w:val="28"/>
        </w:rPr>
        <w:t xml:space="preserve">20.2 </w:t>
      </w:r>
      <w:r w:rsidR="00CA2BDA" w:rsidRPr="00234FB7">
        <w:rPr>
          <w:sz w:val="28"/>
          <w:szCs w:val="28"/>
        </w:rPr>
        <w:t>Северо-</w:t>
      </w:r>
      <w:proofErr w:type="spellStart"/>
      <w:r w:rsidR="00CA2BDA" w:rsidRPr="00234FB7">
        <w:rPr>
          <w:sz w:val="28"/>
          <w:szCs w:val="28"/>
        </w:rPr>
        <w:t>Припятское</w:t>
      </w:r>
      <w:proofErr w:type="spellEnd"/>
      <w:r w:rsidR="00CA2BDA" w:rsidRPr="00234FB7">
        <w:rPr>
          <w:sz w:val="28"/>
          <w:szCs w:val="28"/>
        </w:rPr>
        <w:t xml:space="preserve"> плечо</w:t>
      </w:r>
      <w:r w:rsidR="00CA2BDA" w:rsidRPr="00234FB7">
        <w:rPr>
          <w:sz w:val="28"/>
        </w:rPr>
        <w:t xml:space="preserve"> </w:t>
      </w:r>
    </w:p>
    <w:p w:rsidR="00CA2BDA" w:rsidRPr="00234FB7" w:rsidRDefault="00CA2BDA" w:rsidP="00234FB7">
      <w:pPr>
        <w:pStyle w:val="a3"/>
        <w:ind w:firstLine="709"/>
        <w:jc w:val="both"/>
        <w:rPr>
          <w:sz w:val="28"/>
        </w:rPr>
      </w:pPr>
      <w:r w:rsidRPr="00234FB7">
        <w:rPr>
          <w:sz w:val="28"/>
        </w:rPr>
        <w:t>20.3 Локальные структуры</w:t>
      </w:r>
    </w:p>
    <w:p w:rsidR="00D76014" w:rsidRDefault="00D76014" w:rsidP="00D7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</w:p>
    <w:p w:rsidR="00D76014" w:rsidRPr="00C371DF" w:rsidRDefault="00C371DF" w:rsidP="00D76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20.1 </w:t>
      </w:r>
      <w:r w:rsidRPr="00C371DF">
        <w:rPr>
          <w:rFonts w:ascii="Times New Roman" w:hAnsi="Times New Roman" w:cs="Times New Roman"/>
          <w:b/>
          <w:sz w:val="28"/>
        </w:rPr>
        <w:t>С</w:t>
      </w:r>
      <w:r w:rsidRPr="00C371DF">
        <w:rPr>
          <w:rFonts w:ascii="Times New Roman" w:hAnsi="Times New Roman" w:cs="Times New Roman"/>
          <w:b/>
          <w:sz w:val="28"/>
        </w:rPr>
        <w:t xml:space="preserve">труктуры </w:t>
      </w:r>
      <w:r w:rsidRPr="00C371DF">
        <w:rPr>
          <w:rFonts w:ascii="Times New Roman" w:hAnsi="Times New Roman" w:cs="Times New Roman"/>
          <w:b/>
          <w:sz w:val="28"/>
          <w:lang w:val="en-US"/>
        </w:rPr>
        <w:t>II</w:t>
      </w:r>
      <w:r w:rsidRPr="00C371DF">
        <w:rPr>
          <w:rFonts w:ascii="Times New Roman" w:hAnsi="Times New Roman" w:cs="Times New Roman"/>
          <w:b/>
          <w:sz w:val="28"/>
        </w:rPr>
        <w:t xml:space="preserve"> порядка</w:t>
      </w:r>
    </w:p>
    <w:p w:rsidR="00706BB5" w:rsidRPr="00D76014" w:rsidRDefault="00706BB5" w:rsidP="00D7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C371DF">
        <w:rPr>
          <w:rFonts w:ascii="Times New Roman" w:hAnsi="Times New Roman" w:cs="Times New Roman"/>
          <w:sz w:val="28"/>
        </w:rPr>
        <w:t>Припятский</w:t>
      </w:r>
      <w:proofErr w:type="spellEnd"/>
      <w:r w:rsidRPr="00C371DF">
        <w:rPr>
          <w:rFonts w:ascii="Times New Roman" w:hAnsi="Times New Roman" w:cs="Times New Roman"/>
          <w:sz w:val="28"/>
        </w:rPr>
        <w:t xml:space="preserve"> прогиб</w:t>
      </w:r>
      <w:r w:rsidRPr="00D76014">
        <w:rPr>
          <w:rFonts w:ascii="Times New Roman" w:hAnsi="Times New Roman" w:cs="Times New Roman"/>
          <w:sz w:val="28"/>
        </w:rPr>
        <w:t xml:space="preserve"> занимает юго-восточную часть Беларуси. Он протягивается в запад–северо–западном направлении на </w:t>
      </w:r>
      <w:smartTag w:uri="urn:schemas-microsoft-com:office:smarttags" w:element="metricconverter">
        <w:smartTagPr>
          <w:attr w:name="ProductID" w:val="280 км"/>
        </w:smartTagPr>
        <w:r w:rsidRPr="00D76014">
          <w:rPr>
            <w:rFonts w:ascii="Times New Roman" w:hAnsi="Times New Roman" w:cs="Times New Roman"/>
            <w:sz w:val="28"/>
          </w:rPr>
          <w:t>280 км</w:t>
        </w:r>
      </w:smartTag>
      <w:r w:rsidRPr="00D76014">
        <w:rPr>
          <w:rFonts w:ascii="Times New Roman" w:hAnsi="Times New Roman" w:cs="Times New Roman"/>
          <w:sz w:val="28"/>
        </w:rPr>
        <w:t xml:space="preserve">  при ширине </w:t>
      </w:r>
      <w:smartTag w:uri="urn:schemas-microsoft-com:office:smarttags" w:element="metricconverter">
        <w:smartTagPr>
          <w:attr w:name="ProductID" w:val="150 км"/>
        </w:smartTagPr>
        <w:r w:rsidRPr="00D76014">
          <w:rPr>
            <w:rFonts w:ascii="Times New Roman" w:hAnsi="Times New Roman" w:cs="Times New Roman"/>
            <w:sz w:val="28"/>
          </w:rPr>
          <w:t>150 км</w:t>
        </w:r>
      </w:smartTag>
      <w:r w:rsidRPr="00D76014">
        <w:rPr>
          <w:rFonts w:ascii="Times New Roman" w:hAnsi="Times New Roman" w:cs="Times New Roman"/>
          <w:sz w:val="28"/>
        </w:rPr>
        <w:t>. От Украинского щита на юге он отделён Южно–</w:t>
      </w:r>
      <w:proofErr w:type="spellStart"/>
      <w:r w:rsidRPr="00D76014">
        <w:rPr>
          <w:rFonts w:ascii="Times New Roman" w:hAnsi="Times New Roman" w:cs="Times New Roman"/>
          <w:sz w:val="28"/>
        </w:rPr>
        <w:t>Припятским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краевым разломом, который представляет собой зону сбросов с общей амплитудой по поверхности фундамента в 2-</w:t>
      </w:r>
      <w:smartTag w:uri="urn:schemas-microsoft-com:office:smarttags" w:element="metricconverter">
        <w:smartTagPr>
          <w:attr w:name="ProductID" w:val="4 км"/>
        </w:smartTagPr>
        <w:r w:rsidRPr="00D76014">
          <w:rPr>
            <w:rFonts w:ascii="Times New Roman" w:hAnsi="Times New Roman" w:cs="Times New Roman"/>
            <w:sz w:val="28"/>
          </w:rPr>
          <w:t>4 км</w:t>
        </w:r>
      </w:smartTag>
      <w:r w:rsidRPr="00D76014">
        <w:rPr>
          <w:rFonts w:ascii="Times New Roman" w:hAnsi="Times New Roman" w:cs="Times New Roman"/>
          <w:sz w:val="28"/>
        </w:rPr>
        <w:t xml:space="preserve"> (рис. </w:t>
      </w:r>
      <w:r w:rsidR="00D76014">
        <w:rPr>
          <w:rFonts w:ascii="Times New Roman" w:hAnsi="Times New Roman" w:cs="Times New Roman"/>
          <w:sz w:val="28"/>
        </w:rPr>
        <w:t>20.1</w:t>
      </w:r>
      <w:r w:rsidRPr="00D76014">
        <w:rPr>
          <w:rFonts w:ascii="Times New Roman" w:hAnsi="Times New Roman" w:cs="Times New Roman"/>
          <w:sz w:val="28"/>
        </w:rPr>
        <w:t>). Северной границей прогиба служит Северо–</w:t>
      </w:r>
      <w:proofErr w:type="spellStart"/>
      <w:r w:rsidRPr="00D76014">
        <w:rPr>
          <w:rFonts w:ascii="Times New Roman" w:hAnsi="Times New Roman" w:cs="Times New Roman"/>
          <w:sz w:val="28"/>
        </w:rPr>
        <w:t>Припятский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разлом, представляющий собой ряд </w:t>
      </w:r>
      <w:proofErr w:type="spellStart"/>
      <w:r w:rsidRPr="00D76014">
        <w:rPr>
          <w:rFonts w:ascii="Times New Roman" w:hAnsi="Times New Roman" w:cs="Times New Roman"/>
          <w:sz w:val="28"/>
        </w:rPr>
        <w:t>кулисоо</w:t>
      </w:r>
      <w:r w:rsidRPr="00D76014">
        <w:rPr>
          <w:rFonts w:ascii="Times New Roman" w:hAnsi="Times New Roman" w:cs="Times New Roman"/>
          <w:sz w:val="28"/>
        </w:rPr>
        <w:t>б</w:t>
      </w:r>
      <w:r w:rsidRPr="00D76014">
        <w:rPr>
          <w:rFonts w:ascii="Times New Roman" w:hAnsi="Times New Roman" w:cs="Times New Roman"/>
          <w:sz w:val="28"/>
        </w:rPr>
        <w:t>разно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расположенных сбросов с общей амплитудой в 2–3,5 км. На западе прогиб отделён </w:t>
      </w:r>
      <w:proofErr w:type="spellStart"/>
      <w:r w:rsidRPr="00D76014">
        <w:rPr>
          <w:rFonts w:ascii="Times New Roman" w:hAnsi="Times New Roman" w:cs="Times New Roman"/>
          <w:sz w:val="28"/>
        </w:rPr>
        <w:t>Полесской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седловиной от Брестской впадины, на востоке – </w:t>
      </w:r>
      <w:proofErr w:type="spellStart"/>
      <w:r w:rsidRPr="00D76014">
        <w:rPr>
          <w:rFonts w:ascii="Times New Roman" w:hAnsi="Times New Roman" w:cs="Times New Roman"/>
          <w:sz w:val="28"/>
        </w:rPr>
        <w:t>Брагинско</w:t>
      </w:r>
      <w:proofErr w:type="spellEnd"/>
      <w:r w:rsidRPr="00D76014">
        <w:rPr>
          <w:rFonts w:ascii="Times New Roman" w:hAnsi="Times New Roman" w:cs="Times New Roman"/>
          <w:sz w:val="28"/>
        </w:rPr>
        <w:t>–</w:t>
      </w:r>
      <w:proofErr w:type="spellStart"/>
      <w:r w:rsidRPr="00D76014">
        <w:rPr>
          <w:rFonts w:ascii="Times New Roman" w:hAnsi="Times New Roman" w:cs="Times New Roman"/>
          <w:sz w:val="28"/>
        </w:rPr>
        <w:t>Лоевской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седловиной от </w:t>
      </w:r>
      <w:proofErr w:type="spellStart"/>
      <w:r w:rsidRPr="00D76014">
        <w:rPr>
          <w:rFonts w:ascii="Times New Roman" w:hAnsi="Times New Roman" w:cs="Times New Roman"/>
          <w:sz w:val="28"/>
        </w:rPr>
        <w:t>Днепрово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–Донецкого прогиба и </w:t>
      </w:r>
      <w:proofErr w:type="spellStart"/>
      <w:r w:rsidRPr="00D76014">
        <w:rPr>
          <w:rFonts w:ascii="Times New Roman" w:hAnsi="Times New Roman" w:cs="Times New Roman"/>
          <w:sz w:val="28"/>
        </w:rPr>
        <w:t>Жлобинской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седл</w:t>
      </w:r>
      <w:r w:rsidRPr="00D76014">
        <w:rPr>
          <w:rFonts w:ascii="Times New Roman" w:hAnsi="Times New Roman" w:cs="Times New Roman"/>
          <w:sz w:val="28"/>
        </w:rPr>
        <w:t>о</w:t>
      </w:r>
      <w:r w:rsidRPr="00D76014">
        <w:rPr>
          <w:rFonts w:ascii="Times New Roman" w:hAnsi="Times New Roman" w:cs="Times New Roman"/>
          <w:sz w:val="28"/>
        </w:rPr>
        <w:t xml:space="preserve">виной от Оршанской впадины. </w:t>
      </w:r>
    </w:p>
    <w:p w:rsidR="00C371DF" w:rsidRPr="00D76014" w:rsidRDefault="00706BB5" w:rsidP="00D7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D76014">
        <w:rPr>
          <w:rFonts w:ascii="Times New Roman" w:hAnsi="Times New Roman" w:cs="Times New Roman"/>
          <w:sz w:val="28"/>
        </w:rPr>
        <w:t>Припятский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прогиб представляет собой </w:t>
      </w:r>
      <w:proofErr w:type="spellStart"/>
      <w:r w:rsidRPr="00D76014">
        <w:rPr>
          <w:rFonts w:ascii="Times New Roman" w:hAnsi="Times New Roman" w:cs="Times New Roman"/>
          <w:sz w:val="28"/>
        </w:rPr>
        <w:t>палеорифт</w:t>
      </w:r>
      <w:proofErr w:type="spellEnd"/>
      <w:r w:rsidR="00960C05">
        <w:rPr>
          <w:rFonts w:ascii="Times New Roman" w:hAnsi="Times New Roman" w:cs="Times New Roman"/>
          <w:sz w:val="28"/>
        </w:rPr>
        <w:t xml:space="preserve"> (рис. 20.1; 20.2)</w:t>
      </w:r>
      <w:r w:rsidRPr="00D76014">
        <w:rPr>
          <w:rFonts w:ascii="Times New Roman" w:hAnsi="Times New Roman" w:cs="Times New Roman"/>
          <w:sz w:val="28"/>
        </w:rPr>
        <w:t xml:space="preserve">. В его пределах выделяются две структуры </w:t>
      </w:r>
      <w:r w:rsidRPr="00D76014">
        <w:rPr>
          <w:rFonts w:ascii="Times New Roman" w:hAnsi="Times New Roman" w:cs="Times New Roman"/>
          <w:sz w:val="28"/>
          <w:lang w:val="en-US"/>
        </w:rPr>
        <w:t>II</w:t>
      </w:r>
      <w:r w:rsidRPr="00D76014">
        <w:rPr>
          <w:rFonts w:ascii="Times New Roman" w:hAnsi="Times New Roman" w:cs="Times New Roman"/>
          <w:sz w:val="28"/>
        </w:rPr>
        <w:t xml:space="preserve"> порядка: Северная зона ступеней и Внутренний грабен, </w:t>
      </w:r>
      <w:proofErr w:type="gramStart"/>
      <w:r w:rsidRPr="00D76014">
        <w:rPr>
          <w:rFonts w:ascii="Times New Roman" w:hAnsi="Times New Roman" w:cs="Times New Roman"/>
          <w:sz w:val="28"/>
        </w:rPr>
        <w:t>разделённые</w:t>
      </w:r>
      <w:proofErr w:type="gramEnd"/>
      <w:r w:rsidRPr="00D76014">
        <w:rPr>
          <w:rFonts w:ascii="Times New Roman" w:hAnsi="Times New Roman" w:cs="Times New Roman"/>
          <w:sz w:val="28"/>
        </w:rPr>
        <w:t xml:space="preserve"> глубинным, проникающим в мантию </w:t>
      </w:r>
      <w:proofErr w:type="spellStart"/>
      <w:r w:rsidRPr="00D76014">
        <w:rPr>
          <w:rFonts w:ascii="Times New Roman" w:hAnsi="Times New Roman" w:cs="Times New Roman"/>
          <w:sz w:val="28"/>
        </w:rPr>
        <w:t>Червонослободско</w:t>
      </w:r>
      <w:proofErr w:type="spellEnd"/>
      <w:r w:rsidRPr="00D76014">
        <w:rPr>
          <w:rFonts w:ascii="Times New Roman" w:hAnsi="Times New Roman" w:cs="Times New Roman"/>
          <w:sz w:val="28"/>
        </w:rPr>
        <w:t>–</w:t>
      </w:r>
      <w:proofErr w:type="spellStart"/>
      <w:r w:rsidRPr="00D76014">
        <w:rPr>
          <w:rFonts w:ascii="Times New Roman" w:hAnsi="Times New Roman" w:cs="Times New Roman"/>
          <w:sz w:val="28"/>
        </w:rPr>
        <w:t>Малодушинским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разломом. Эти тектонические элементы подразделяются субрегиональными разломами мантийного заложения в Северной зоне и </w:t>
      </w:r>
      <w:proofErr w:type="spellStart"/>
      <w:r w:rsidRPr="00D76014">
        <w:rPr>
          <w:rFonts w:ascii="Times New Roman" w:hAnsi="Times New Roman" w:cs="Times New Roman"/>
          <w:sz w:val="28"/>
        </w:rPr>
        <w:t>корового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заложения во Внутреннем грабене на структуры </w:t>
      </w:r>
      <w:r w:rsidRPr="00D76014">
        <w:rPr>
          <w:rFonts w:ascii="Times New Roman" w:hAnsi="Times New Roman" w:cs="Times New Roman"/>
          <w:sz w:val="28"/>
          <w:lang w:val="en-US"/>
        </w:rPr>
        <w:t>III</w:t>
      </w:r>
      <w:r w:rsidRPr="00D76014">
        <w:rPr>
          <w:rFonts w:ascii="Times New Roman" w:hAnsi="Times New Roman" w:cs="Times New Roman"/>
          <w:sz w:val="28"/>
        </w:rPr>
        <w:t xml:space="preserve"> порядка (тект</w:t>
      </w:r>
      <w:r w:rsidRPr="00D76014">
        <w:rPr>
          <w:rFonts w:ascii="Times New Roman" w:hAnsi="Times New Roman" w:cs="Times New Roman"/>
          <w:sz w:val="28"/>
        </w:rPr>
        <w:t>о</w:t>
      </w:r>
      <w:r w:rsidRPr="00D76014">
        <w:rPr>
          <w:rFonts w:ascii="Times New Roman" w:hAnsi="Times New Roman" w:cs="Times New Roman"/>
          <w:sz w:val="28"/>
        </w:rPr>
        <w:t>нические ступени и др.).</w:t>
      </w:r>
    </w:p>
    <w:p w:rsidR="00706BB5" w:rsidRPr="00D76014" w:rsidRDefault="00706BB5" w:rsidP="00D760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371DF">
        <w:rPr>
          <w:rFonts w:ascii="Times New Roman" w:hAnsi="Times New Roman" w:cs="Times New Roman"/>
          <w:i/>
          <w:sz w:val="28"/>
        </w:rPr>
        <w:t>В пределах Северной зоны</w:t>
      </w:r>
      <w:r w:rsidRPr="00D7601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76014">
        <w:rPr>
          <w:rFonts w:ascii="Times New Roman" w:hAnsi="Times New Roman" w:cs="Times New Roman"/>
          <w:sz w:val="28"/>
        </w:rPr>
        <w:t>Речицко</w:t>
      </w:r>
      <w:proofErr w:type="spellEnd"/>
      <w:r w:rsidRPr="00D76014">
        <w:rPr>
          <w:rFonts w:ascii="Times New Roman" w:hAnsi="Times New Roman" w:cs="Times New Roman"/>
          <w:sz w:val="28"/>
        </w:rPr>
        <w:t>–</w:t>
      </w:r>
      <w:proofErr w:type="spellStart"/>
      <w:r w:rsidRPr="00D76014">
        <w:rPr>
          <w:rFonts w:ascii="Times New Roman" w:hAnsi="Times New Roman" w:cs="Times New Roman"/>
          <w:sz w:val="28"/>
        </w:rPr>
        <w:t>Вишанский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разлом мантийного заложения разделяет </w:t>
      </w:r>
      <w:proofErr w:type="spellStart"/>
      <w:r w:rsidRPr="00D76014">
        <w:rPr>
          <w:rFonts w:ascii="Times New Roman" w:hAnsi="Times New Roman" w:cs="Times New Roman"/>
          <w:sz w:val="28"/>
        </w:rPr>
        <w:t>Речицко</w:t>
      </w:r>
      <w:proofErr w:type="spellEnd"/>
      <w:r w:rsidRPr="00D76014">
        <w:rPr>
          <w:rFonts w:ascii="Times New Roman" w:hAnsi="Times New Roman" w:cs="Times New Roman"/>
          <w:sz w:val="28"/>
        </w:rPr>
        <w:t>–</w:t>
      </w:r>
      <w:proofErr w:type="spellStart"/>
      <w:r w:rsidRPr="00D76014">
        <w:rPr>
          <w:rFonts w:ascii="Times New Roman" w:hAnsi="Times New Roman" w:cs="Times New Roman"/>
          <w:sz w:val="28"/>
        </w:rPr>
        <w:t>Шатилковскую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D76014">
        <w:rPr>
          <w:rFonts w:ascii="Times New Roman" w:hAnsi="Times New Roman" w:cs="Times New Roman"/>
          <w:sz w:val="28"/>
        </w:rPr>
        <w:t>Червонослободско</w:t>
      </w:r>
      <w:proofErr w:type="spellEnd"/>
      <w:r w:rsidRPr="00D76014">
        <w:rPr>
          <w:rFonts w:ascii="Times New Roman" w:hAnsi="Times New Roman" w:cs="Times New Roman"/>
          <w:sz w:val="28"/>
        </w:rPr>
        <w:t>–</w:t>
      </w:r>
      <w:proofErr w:type="spellStart"/>
      <w:r w:rsidRPr="00D76014">
        <w:rPr>
          <w:rFonts w:ascii="Times New Roman" w:hAnsi="Times New Roman" w:cs="Times New Roman"/>
          <w:sz w:val="28"/>
        </w:rPr>
        <w:t>Малодушинскую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ступени с северным наклоном поверхности фундамента и </w:t>
      </w:r>
      <w:proofErr w:type="spellStart"/>
      <w:r w:rsidRPr="00D76014">
        <w:rPr>
          <w:rFonts w:ascii="Times New Roman" w:hAnsi="Times New Roman" w:cs="Times New Roman"/>
          <w:sz w:val="28"/>
        </w:rPr>
        <w:t>доверхнесолевых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отложений в их пределах. На западе они замыкаются Старобинской </w:t>
      </w:r>
      <w:proofErr w:type="spellStart"/>
      <w:r w:rsidRPr="00D76014">
        <w:rPr>
          <w:rFonts w:ascii="Times New Roman" w:hAnsi="Times New Roman" w:cs="Times New Roman"/>
          <w:sz w:val="28"/>
        </w:rPr>
        <w:t>центриклинальной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депрессией. </w:t>
      </w:r>
      <w:proofErr w:type="spellStart"/>
      <w:r w:rsidRPr="00D76014">
        <w:rPr>
          <w:rFonts w:ascii="Times New Roman" w:hAnsi="Times New Roman" w:cs="Times New Roman"/>
          <w:sz w:val="28"/>
        </w:rPr>
        <w:t>Речицко</w:t>
      </w:r>
      <w:proofErr w:type="spellEnd"/>
      <w:r w:rsidRPr="00D76014">
        <w:rPr>
          <w:rFonts w:ascii="Times New Roman" w:hAnsi="Times New Roman" w:cs="Times New Roman"/>
          <w:sz w:val="28"/>
        </w:rPr>
        <w:t>–</w:t>
      </w:r>
      <w:proofErr w:type="spellStart"/>
      <w:r w:rsidRPr="00D76014">
        <w:rPr>
          <w:rFonts w:ascii="Times New Roman" w:hAnsi="Times New Roman" w:cs="Times New Roman"/>
          <w:sz w:val="28"/>
        </w:rPr>
        <w:t>Шатилковская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ступень на севере ограничена Северо–</w:t>
      </w:r>
      <w:proofErr w:type="spellStart"/>
      <w:r w:rsidRPr="00D76014">
        <w:rPr>
          <w:rFonts w:ascii="Times New Roman" w:hAnsi="Times New Roman" w:cs="Times New Roman"/>
          <w:sz w:val="28"/>
        </w:rPr>
        <w:t>Припятским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краевым разломом. Южнее этого разлома и параллельно ему протягивается </w:t>
      </w:r>
      <w:proofErr w:type="spellStart"/>
      <w:r w:rsidRPr="00D76014">
        <w:rPr>
          <w:rFonts w:ascii="Times New Roman" w:hAnsi="Times New Roman" w:cs="Times New Roman"/>
          <w:sz w:val="28"/>
        </w:rPr>
        <w:t>Глусско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–Березинский </w:t>
      </w:r>
      <w:proofErr w:type="spellStart"/>
      <w:r w:rsidRPr="00D76014">
        <w:rPr>
          <w:rFonts w:ascii="Times New Roman" w:hAnsi="Times New Roman" w:cs="Times New Roman"/>
          <w:sz w:val="28"/>
        </w:rPr>
        <w:t>коровый</w:t>
      </w:r>
      <w:proofErr w:type="spellEnd"/>
      <w:r w:rsidRPr="00D76014">
        <w:rPr>
          <w:rFonts w:ascii="Times New Roman" w:hAnsi="Times New Roman" w:cs="Times New Roman"/>
          <w:sz w:val="28"/>
        </w:rPr>
        <w:t xml:space="preserve"> разлом.</w:t>
      </w:r>
    </w:p>
    <w:p w:rsidR="00706BB5" w:rsidRPr="00D76014" w:rsidRDefault="00706BB5" w:rsidP="00D76014">
      <w:pPr>
        <w:pStyle w:val="a3"/>
        <w:ind w:firstLine="709"/>
        <w:jc w:val="both"/>
        <w:rPr>
          <w:sz w:val="28"/>
        </w:rPr>
      </w:pPr>
      <w:r w:rsidRPr="00D76014">
        <w:rPr>
          <w:sz w:val="28"/>
        </w:rPr>
        <w:t xml:space="preserve">Между ними протягивается северная зона бортовых уступов, осложняющая северную часть </w:t>
      </w:r>
      <w:proofErr w:type="spellStart"/>
      <w:r w:rsidRPr="00D76014">
        <w:rPr>
          <w:sz w:val="28"/>
        </w:rPr>
        <w:t>Речицко</w:t>
      </w:r>
      <w:proofErr w:type="spellEnd"/>
      <w:r w:rsidRPr="00D76014">
        <w:rPr>
          <w:sz w:val="28"/>
        </w:rPr>
        <w:t>–</w:t>
      </w:r>
      <w:proofErr w:type="spellStart"/>
      <w:r w:rsidRPr="00D76014">
        <w:rPr>
          <w:sz w:val="28"/>
        </w:rPr>
        <w:t>Шатилковской</w:t>
      </w:r>
      <w:proofErr w:type="spellEnd"/>
      <w:r w:rsidRPr="00D76014">
        <w:rPr>
          <w:sz w:val="28"/>
        </w:rPr>
        <w:t xml:space="preserve"> ступени и образующая зону </w:t>
      </w:r>
      <w:proofErr w:type="spellStart"/>
      <w:r w:rsidRPr="00D76014">
        <w:rPr>
          <w:sz w:val="28"/>
        </w:rPr>
        <w:t>приразломных</w:t>
      </w:r>
      <w:proofErr w:type="spellEnd"/>
      <w:r w:rsidRPr="00D76014">
        <w:rPr>
          <w:sz w:val="28"/>
        </w:rPr>
        <w:t xml:space="preserve"> поднятий. В южной части этой ступени несколькими </w:t>
      </w:r>
      <w:proofErr w:type="spellStart"/>
      <w:r w:rsidRPr="00D76014">
        <w:rPr>
          <w:sz w:val="28"/>
        </w:rPr>
        <w:t>субп</w:t>
      </w:r>
      <w:r w:rsidRPr="00D76014">
        <w:rPr>
          <w:sz w:val="28"/>
        </w:rPr>
        <w:t>а</w:t>
      </w:r>
      <w:r w:rsidRPr="00D76014">
        <w:rPr>
          <w:sz w:val="28"/>
        </w:rPr>
        <w:t>раллельными</w:t>
      </w:r>
      <w:proofErr w:type="spellEnd"/>
      <w:r w:rsidRPr="00D76014">
        <w:rPr>
          <w:sz w:val="28"/>
        </w:rPr>
        <w:t xml:space="preserve"> разломами сформированы </w:t>
      </w:r>
      <w:proofErr w:type="spellStart"/>
      <w:r w:rsidRPr="00D76014">
        <w:rPr>
          <w:sz w:val="28"/>
        </w:rPr>
        <w:t>Борисовско</w:t>
      </w:r>
      <w:proofErr w:type="spellEnd"/>
      <w:r w:rsidRPr="00D76014">
        <w:rPr>
          <w:sz w:val="28"/>
        </w:rPr>
        <w:t>–</w:t>
      </w:r>
      <w:proofErr w:type="spellStart"/>
      <w:r w:rsidRPr="00D76014">
        <w:rPr>
          <w:sz w:val="28"/>
        </w:rPr>
        <w:t>Дроздовская</w:t>
      </w:r>
      <w:proofErr w:type="spellEnd"/>
      <w:r w:rsidRPr="00D76014">
        <w:rPr>
          <w:sz w:val="28"/>
        </w:rPr>
        <w:t xml:space="preserve"> и </w:t>
      </w:r>
      <w:proofErr w:type="spellStart"/>
      <w:r w:rsidRPr="00D76014">
        <w:rPr>
          <w:sz w:val="28"/>
        </w:rPr>
        <w:t>Речицко</w:t>
      </w:r>
      <w:proofErr w:type="spellEnd"/>
      <w:r w:rsidRPr="00D76014">
        <w:rPr>
          <w:sz w:val="28"/>
        </w:rPr>
        <w:t>–</w:t>
      </w:r>
      <w:proofErr w:type="spellStart"/>
      <w:r w:rsidRPr="00D76014">
        <w:rPr>
          <w:sz w:val="28"/>
        </w:rPr>
        <w:t>Вишанская</w:t>
      </w:r>
      <w:proofErr w:type="spellEnd"/>
      <w:r w:rsidRPr="00D76014">
        <w:rPr>
          <w:sz w:val="28"/>
        </w:rPr>
        <w:t xml:space="preserve"> зоны </w:t>
      </w:r>
      <w:proofErr w:type="spellStart"/>
      <w:r w:rsidRPr="00D76014">
        <w:rPr>
          <w:sz w:val="28"/>
        </w:rPr>
        <w:t>приразломных</w:t>
      </w:r>
      <w:proofErr w:type="spellEnd"/>
      <w:r w:rsidRPr="00D76014">
        <w:rPr>
          <w:sz w:val="28"/>
        </w:rPr>
        <w:t xml:space="preserve"> поднятий, которые выделяются как структ</w:t>
      </w:r>
      <w:r w:rsidRPr="00D76014">
        <w:rPr>
          <w:sz w:val="28"/>
        </w:rPr>
        <w:t>у</w:t>
      </w:r>
      <w:r w:rsidRPr="00D76014">
        <w:rPr>
          <w:sz w:val="28"/>
        </w:rPr>
        <w:t>ры четвертого порядка.</w:t>
      </w:r>
    </w:p>
    <w:p w:rsidR="00706BB5" w:rsidRPr="00D76014" w:rsidRDefault="00706BB5" w:rsidP="00D76014">
      <w:pPr>
        <w:pStyle w:val="a3"/>
        <w:ind w:firstLine="709"/>
        <w:jc w:val="both"/>
        <w:rPr>
          <w:sz w:val="28"/>
        </w:rPr>
      </w:pPr>
      <w:r w:rsidRPr="00D76014">
        <w:rPr>
          <w:sz w:val="28"/>
        </w:rPr>
        <w:t xml:space="preserve">Принципиально сходное строение имеет и </w:t>
      </w:r>
      <w:proofErr w:type="spellStart"/>
      <w:r w:rsidRPr="00D76014">
        <w:rPr>
          <w:sz w:val="28"/>
        </w:rPr>
        <w:t>Червонослободско</w:t>
      </w:r>
      <w:proofErr w:type="spellEnd"/>
      <w:r w:rsidRPr="00D76014">
        <w:rPr>
          <w:sz w:val="28"/>
        </w:rPr>
        <w:t>–</w:t>
      </w:r>
      <w:proofErr w:type="spellStart"/>
      <w:r w:rsidRPr="00D76014">
        <w:rPr>
          <w:sz w:val="28"/>
        </w:rPr>
        <w:t>Малодушинская</w:t>
      </w:r>
      <w:proofErr w:type="spellEnd"/>
      <w:r w:rsidRPr="00D76014">
        <w:rPr>
          <w:sz w:val="28"/>
        </w:rPr>
        <w:t xml:space="preserve"> ступень. С юга она ограничена одноименным высокоамплитудным (до 2–3 км) разломом, отделяющим внутренний грабен. В южной, приподнятой по </w:t>
      </w:r>
      <w:proofErr w:type="spellStart"/>
      <w:r w:rsidRPr="00D76014">
        <w:rPr>
          <w:sz w:val="28"/>
        </w:rPr>
        <w:t>субпаралельным</w:t>
      </w:r>
      <w:proofErr w:type="spellEnd"/>
      <w:r w:rsidRPr="00D76014">
        <w:rPr>
          <w:sz w:val="28"/>
        </w:rPr>
        <w:t xml:space="preserve"> разломам, части этой ступени располагае</w:t>
      </w:r>
      <w:r w:rsidRPr="00D76014">
        <w:rPr>
          <w:sz w:val="28"/>
        </w:rPr>
        <w:t>т</w:t>
      </w:r>
      <w:r w:rsidRPr="00D76014">
        <w:rPr>
          <w:sz w:val="28"/>
        </w:rPr>
        <w:t xml:space="preserve">ся зона </w:t>
      </w:r>
      <w:proofErr w:type="spellStart"/>
      <w:r w:rsidRPr="00D76014">
        <w:rPr>
          <w:sz w:val="28"/>
        </w:rPr>
        <w:t>приразломных</w:t>
      </w:r>
      <w:proofErr w:type="spellEnd"/>
      <w:r w:rsidRPr="00D76014">
        <w:rPr>
          <w:sz w:val="28"/>
        </w:rPr>
        <w:t xml:space="preserve"> поднятий.</w:t>
      </w:r>
    </w:p>
    <w:p w:rsidR="00706BB5" w:rsidRDefault="00706BB5" w:rsidP="00706BB5">
      <w:pPr>
        <w:pStyle w:val="a3"/>
        <w:ind w:firstLine="426"/>
        <w:jc w:val="both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4969933" cy="3829014"/>
            <wp:effectExtent l="0" t="0" r="2540" b="635"/>
            <wp:docPr id="5" name="Рисунок 5" descr="Описание: 9-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9-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497" cy="3829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BB5" w:rsidRPr="001B4624" w:rsidRDefault="00706BB5" w:rsidP="001B462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lang w:val="be-BY"/>
        </w:rPr>
      </w:pP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Рисунок </w:t>
      </w:r>
      <w:r w:rsidR="001B4624"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>20.1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softHyphen/>
        <w:t xml:space="preserve"> Схема тектонического районирования поверхности фундамента и подсолевого комплекса Припятского прогиба. Составили Р.Е. Айзберг, Р.Г. Гарецкий, С.В. Клушин, А.М. Синичка. З.Л. Познякевич.</w:t>
      </w:r>
      <w:r w:rsid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Продольные тектонические элементы — структуры второго порядка: 1 — Северная зона ступеней; 2 — Внутренний грабен; структуры третьего порядка: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Речицко-Шатилковская,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Червонослободско-Малодушинская,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Заречинско-Великоборская,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Шестовичско-Сколодинская,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V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Наровлянско-Ельская тектоническне ступени,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VI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Петриковско-Хобнинская зона осевых погруженных выступов н периклиналей.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VII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 xml:space="preserve">— Старобинская,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>— Туровская депрессии; 3 — структуры четвертого порядка — зоны линейных приразломных поднятнй; внепорядковые структуры: Іа — Северная зона борто-вых уступов, Уа — Южная зона бортовых уступов; поперечные тектоннческие элементы: ЗС — Западный сегмент, ЦС — Центральный сегмент, ВС — Восточный сегмент; зоны мозаичных поднятнй: А — Дубровско-Валавская, Б — Примикашевнчская; разломы листрические мантийного заложения: 4 — суперрегнональные; 5—регнональные, 6 — субрегнональные, 7— листрические, сопутствую</w:t>
      </w:r>
      <w:proofErr w:type="spellStart"/>
      <w:r w:rsidRPr="001B4624">
        <w:rPr>
          <w:rFonts w:ascii="Times New Roman" w:hAnsi="Times New Roman" w:cs="Times New Roman"/>
          <w:color w:val="000000"/>
          <w:sz w:val="24"/>
          <w:szCs w:val="24"/>
        </w:rPr>
        <w:t>щие</w:t>
      </w:r>
      <w:proofErr w:type="spellEnd"/>
      <w:r w:rsidRPr="001B4624">
        <w:rPr>
          <w:rFonts w:ascii="Times New Roman" w:hAnsi="Times New Roman" w:cs="Times New Roman"/>
          <w:color w:val="000000"/>
          <w:sz w:val="24"/>
          <w:szCs w:val="24"/>
        </w:rPr>
        <w:t xml:space="preserve"> м</w:t>
      </w:r>
      <w:r w:rsidRPr="001B4624">
        <w:rPr>
          <w:rFonts w:ascii="Times New Roman" w:hAnsi="Times New Roman" w:cs="Times New Roman"/>
          <w:color w:val="000000"/>
          <w:sz w:val="24"/>
          <w:szCs w:val="24"/>
          <w:lang w:val="be-BY"/>
        </w:rPr>
        <w:t>антийным; листрические коровые: 8 — субрегиональные: 9 — прочие; 10 — глубинный разлом, ограничивающий Припятский грабен на востоке; 11 — разломы доплатформенные, отражающиеся флексурно-разломными зонами чехла и ограничивающие поперечные сегменты и структуры; кинематические типы разломов: 12 — согласные сбросы; 13 — сдвиги; 14 — линия профиля ГСЗ-ОГТ; условные границы: 15 — Припятского прогиба; 16 — поперечных сегментов; 17 — поперечных мозаичных поднятнй Припятского прогиба; разломы (цифры в кружках); 1 — Жлобинскнй, 2 — Северо-Припятский, 3 — Южно-Прнпятский, 4 — Речицко-Вишанский основной, 4а — Речицко-Вишанский сопутствующий, 5 — Червонослободско-Малодушннскнй основной, 5а — Червонослободско-Малодушинский сопутствующий, 6 — Лоевский, 7 — Микашевичский, 8 — Азерецко-Великоборскии, 9 — Шестовнчско-Гостовский, 10 — Буйновичско-Наровлянский, 11—Глусско-Березинский, 12 — Оземлинско-Первомайский, 13—Дубровско-Ельский, 14 — Выступовичский, 15 — Копаткевичский, 16 — Сколодинскнй, 17 — Малынско-Туровский, 18 — Первомайско-Заозерный основной, 18а — Первомайско-Заозерный сопутствующий, 19 — Пержанско-Симоновичский.</w:t>
      </w:r>
    </w:p>
    <w:p w:rsidR="00B43461" w:rsidRDefault="001B4624" w:rsidP="0039778D">
      <w:pPr>
        <w:tabs>
          <w:tab w:val="left" w:pos="24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2FE9CEB" wp14:editId="5CD6BF75">
            <wp:extent cx="5935345" cy="4919345"/>
            <wp:effectExtent l="0" t="0" r="825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91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78D" w:rsidRDefault="0039778D" w:rsidP="00B4346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B4624" w:rsidRPr="00B43461" w:rsidRDefault="001B4624" w:rsidP="00B4346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43461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B43461" w:rsidRPr="00B43461">
        <w:rPr>
          <w:rFonts w:ascii="Times New Roman" w:hAnsi="Times New Roman" w:cs="Times New Roman"/>
          <w:sz w:val="24"/>
          <w:szCs w:val="24"/>
        </w:rPr>
        <w:t>20.2</w:t>
      </w:r>
      <w:r w:rsidRPr="00B43461">
        <w:rPr>
          <w:rFonts w:ascii="Times New Roman" w:hAnsi="Times New Roman" w:cs="Times New Roman"/>
          <w:sz w:val="24"/>
          <w:szCs w:val="24"/>
        </w:rPr>
        <w:t xml:space="preserve"> – Обобщенная сейсмическая и геодинамическая модель поп</w:t>
      </w:r>
      <w:r w:rsidRPr="00B43461">
        <w:rPr>
          <w:rFonts w:ascii="Times New Roman" w:hAnsi="Times New Roman" w:cs="Times New Roman"/>
          <w:sz w:val="24"/>
          <w:szCs w:val="24"/>
        </w:rPr>
        <w:t>е</w:t>
      </w:r>
      <w:r w:rsidRPr="00B43461">
        <w:rPr>
          <w:rFonts w:ascii="Times New Roman" w:hAnsi="Times New Roman" w:cs="Times New Roman"/>
          <w:sz w:val="24"/>
          <w:szCs w:val="24"/>
        </w:rPr>
        <w:t xml:space="preserve">речного разреза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Припятского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палеорифта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 по профилю </w:t>
      </w:r>
      <w:r w:rsidRPr="00B4346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3461">
        <w:rPr>
          <w:rFonts w:ascii="Times New Roman" w:hAnsi="Times New Roman" w:cs="Times New Roman"/>
          <w:sz w:val="24"/>
          <w:szCs w:val="24"/>
        </w:rPr>
        <w:t>-</w:t>
      </w:r>
      <w:r w:rsidRPr="00B43461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B43461">
        <w:rPr>
          <w:rFonts w:ascii="Times New Roman" w:hAnsi="Times New Roman" w:cs="Times New Roman"/>
          <w:sz w:val="24"/>
          <w:szCs w:val="24"/>
        </w:rPr>
        <w:t xml:space="preserve"> </w:t>
      </w:r>
      <w:r w:rsidR="00B43461">
        <w:rPr>
          <w:rFonts w:ascii="Times New Roman" w:hAnsi="Times New Roman" w:cs="Times New Roman"/>
          <w:sz w:val="24"/>
          <w:szCs w:val="24"/>
        </w:rPr>
        <w:t>(</w:t>
      </w:r>
      <w:r w:rsidRPr="00B43461">
        <w:rPr>
          <w:rFonts w:ascii="Times New Roman" w:hAnsi="Times New Roman" w:cs="Times New Roman"/>
          <w:sz w:val="24"/>
          <w:szCs w:val="24"/>
        </w:rPr>
        <w:t xml:space="preserve">Составили Р.Г.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Гарецкий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>, С.В. Клушин</w:t>
      </w:r>
      <w:r w:rsidR="00B43461">
        <w:rPr>
          <w:rFonts w:ascii="Times New Roman" w:hAnsi="Times New Roman" w:cs="Times New Roman"/>
          <w:sz w:val="24"/>
          <w:szCs w:val="24"/>
        </w:rPr>
        <w:t xml:space="preserve">): </w:t>
      </w:r>
      <w:r w:rsidRPr="00B43461">
        <w:rPr>
          <w:rFonts w:ascii="Times New Roman" w:hAnsi="Times New Roman" w:cs="Times New Roman"/>
          <w:sz w:val="24"/>
          <w:szCs w:val="24"/>
        </w:rPr>
        <w:t xml:space="preserve">1 – вектор смещения пластин внутри литосферы; 2 – направление действия сил: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астеносферного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диапира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 (вертикальная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трела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), его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надатеносферных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 составляющих (горизонтальные стрелы) и движения Восточно-Европейской литосферной плиты; 3 – повер</w:t>
      </w:r>
      <w:r w:rsidRPr="00B43461">
        <w:rPr>
          <w:rFonts w:ascii="Times New Roman" w:hAnsi="Times New Roman" w:cs="Times New Roman"/>
          <w:sz w:val="24"/>
          <w:szCs w:val="24"/>
        </w:rPr>
        <w:t>х</w:t>
      </w:r>
      <w:r w:rsidRPr="00B43461">
        <w:rPr>
          <w:rFonts w:ascii="Times New Roman" w:hAnsi="Times New Roman" w:cs="Times New Roman"/>
          <w:sz w:val="24"/>
          <w:szCs w:val="24"/>
        </w:rPr>
        <w:t xml:space="preserve">ность фундамента; 4 – поверхность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Мохо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B43461">
        <w:rPr>
          <w:rFonts w:ascii="Times New Roman" w:hAnsi="Times New Roman" w:cs="Times New Roman"/>
          <w:sz w:val="24"/>
          <w:szCs w:val="24"/>
        </w:rPr>
        <w:t xml:space="preserve"> 5 –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астеносферные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 линзы и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диапир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; 6 –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листрические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 разломы; 7 – сейсмические отража</w:t>
      </w:r>
      <w:r w:rsidRPr="00B43461">
        <w:rPr>
          <w:rFonts w:ascii="Times New Roman" w:hAnsi="Times New Roman" w:cs="Times New Roman"/>
          <w:sz w:val="24"/>
          <w:szCs w:val="24"/>
        </w:rPr>
        <w:t>ю</w:t>
      </w:r>
      <w:r w:rsidRPr="00B43461">
        <w:rPr>
          <w:rFonts w:ascii="Times New Roman" w:hAnsi="Times New Roman" w:cs="Times New Roman"/>
          <w:sz w:val="24"/>
          <w:szCs w:val="24"/>
        </w:rPr>
        <w:t xml:space="preserve">щие площадки; 8 – условные границы пластин внутри литосферы; 9 – предполагаемые надвиги кристаллических пород фундамента на осадочные отложения; 10 – осадочный чехол; 11 – трещинные разуплотнения; 12, 13 – кривые температур: 12 – на глубине 3 км, 13 – при </w:t>
      </w:r>
      <w:proofErr w:type="gramStart"/>
      <w:r w:rsidRPr="00B4346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43461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Р</w:t>
      </w:r>
      <w:r w:rsidRPr="00B43461">
        <w:rPr>
          <w:rFonts w:ascii="Times New Roman" w:hAnsi="Times New Roman" w:cs="Times New Roman"/>
          <w:sz w:val="24"/>
          <w:szCs w:val="24"/>
          <w:vertAlign w:val="subscript"/>
        </w:rPr>
        <w:t>пл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sym w:font="Symbol" w:char="F02D"/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Р</w:t>
      </w:r>
      <w:r w:rsidRPr="00B43461">
        <w:rPr>
          <w:rFonts w:ascii="Times New Roman" w:hAnsi="Times New Roman" w:cs="Times New Roman"/>
          <w:sz w:val="24"/>
          <w:szCs w:val="24"/>
          <w:vertAlign w:val="subscript"/>
        </w:rPr>
        <w:t>гидр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; 14 – редуцированная кривая </w:t>
      </w:r>
      <w:r w:rsidRPr="00B43461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B43461">
        <w:rPr>
          <w:rFonts w:ascii="Times New Roman" w:hAnsi="Times New Roman" w:cs="Times New Roman"/>
          <w:sz w:val="24"/>
          <w:szCs w:val="24"/>
        </w:rPr>
        <w:t xml:space="preserve">(пересчет на уровень 5 км выше земной поверхности, по данным И.В.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Данкевича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>). Цифры в кружках – разломы: 1 – Северо-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, 2 –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Речицко-Вишанский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 xml:space="preserve">, 3 – 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Черв</w:t>
      </w:r>
      <w:r w:rsidRPr="00B43461">
        <w:rPr>
          <w:rFonts w:ascii="Times New Roman" w:hAnsi="Times New Roman" w:cs="Times New Roman"/>
          <w:sz w:val="24"/>
          <w:szCs w:val="24"/>
        </w:rPr>
        <w:t>о</w:t>
      </w:r>
      <w:r w:rsidRPr="00B43461">
        <w:rPr>
          <w:rFonts w:ascii="Times New Roman" w:hAnsi="Times New Roman" w:cs="Times New Roman"/>
          <w:sz w:val="24"/>
          <w:szCs w:val="24"/>
        </w:rPr>
        <w:t>нослободский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>, 4 – Южно-</w:t>
      </w:r>
      <w:proofErr w:type="spellStart"/>
      <w:r w:rsidRPr="00B43461">
        <w:rPr>
          <w:rFonts w:ascii="Times New Roman" w:hAnsi="Times New Roman" w:cs="Times New Roman"/>
          <w:sz w:val="24"/>
          <w:szCs w:val="24"/>
        </w:rPr>
        <w:t>Припятский</w:t>
      </w:r>
      <w:proofErr w:type="spellEnd"/>
      <w:r w:rsidRPr="00B43461">
        <w:rPr>
          <w:rFonts w:ascii="Times New Roman" w:hAnsi="Times New Roman" w:cs="Times New Roman"/>
          <w:sz w:val="24"/>
          <w:szCs w:val="24"/>
        </w:rPr>
        <w:t>.</w:t>
      </w:r>
    </w:p>
    <w:p w:rsidR="001B4624" w:rsidRPr="00B43461" w:rsidRDefault="001B4624" w:rsidP="00B4346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B4624" w:rsidRDefault="001B4624" w:rsidP="00706BB5">
      <w:pPr>
        <w:ind w:firstLine="851"/>
        <w:jc w:val="both"/>
      </w:pPr>
    </w:p>
    <w:p w:rsidR="00706BB5" w:rsidRDefault="00234FB7" w:rsidP="00D666D8">
      <w:pPr>
        <w:pStyle w:val="a3"/>
        <w:ind w:firstLine="709"/>
        <w:jc w:val="both"/>
        <w:rPr>
          <w:sz w:val="28"/>
        </w:rPr>
      </w:pPr>
      <w:r w:rsidRPr="00C371DF">
        <w:rPr>
          <w:i/>
          <w:sz w:val="28"/>
        </w:rPr>
        <w:t>Внутренний грабен</w:t>
      </w:r>
      <w:r w:rsidRPr="00D76014">
        <w:rPr>
          <w:sz w:val="28"/>
        </w:rPr>
        <w:t xml:space="preserve"> характеризуется особенно сложным строением. Здесь четко проявлена не только продольная, но и поперечная зональность. По ряду разломов выделяется </w:t>
      </w:r>
      <w:proofErr w:type="spellStart"/>
      <w:r w:rsidRPr="00D76014">
        <w:rPr>
          <w:sz w:val="28"/>
        </w:rPr>
        <w:t>Петриковско</w:t>
      </w:r>
      <w:proofErr w:type="spellEnd"/>
      <w:r w:rsidRPr="00D76014">
        <w:rPr>
          <w:sz w:val="28"/>
        </w:rPr>
        <w:t>–</w:t>
      </w:r>
      <w:proofErr w:type="spellStart"/>
      <w:r w:rsidRPr="00D76014">
        <w:rPr>
          <w:sz w:val="28"/>
        </w:rPr>
        <w:t>Хобнинская</w:t>
      </w:r>
      <w:proofErr w:type="spellEnd"/>
      <w:r w:rsidRPr="00D76014">
        <w:rPr>
          <w:sz w:val="28"/>
        </w:rPr>
        <w:t xml:space="preserve"> зона осевых погруженных выступов и их </w:t>
      </w:r>
      <w:proofErr w:type="spellStart"/>
      <w:r w:rsidRPr="00D76014">
        <w:rPr>
          <w:sz w:val="28"/>
        </w:rPr>
        <w:t>периклиналей</w:t>
      </w:r>
      <w:proofErr w:type="spellEnd"/>
      <w:r w:rsidRPr="00D76014">
        <w:rPr>
          <w:sz w:val="28"/>
        </w:rPr>
        <w:t xml:space="preserve">. Эта зона протягивается от </w:t>
      </w:r>
      <w:proofErr w:type="spellStart"/>
      <w:r w:rsidRPr="00D76014">
        <w:rPr>
          <w:sz w:val="28"/>
        </w:rPr>
        <w:t>Микашев</w:t>
      </w:r>
      <w:r w:rsidRPr="00D76014">
        <w:rPr>
          <w:sz w:val="28"/>
        </w:rPr>
        <w:t>и</w:t>
      </w:r>
      <w:r w:rsidRPr="00D76014">
        <w:rPr>
          <w:sz w:val="28"/>
        </w:rPr>
        <w:t>ческо</w:t>
      </w:r>
      <w:proofErr w:type="spellEnd"/>
      <w:r w:rsidRPr="00D76014">
        <w:rPr>
          <w:sz w:val="28"/>
        </w:rPr>
        <w:t>–</w:t>
      </w:r>
      <w:proofErr w:type="spellStart"/>
      <w:r w:rsidRPr="00D76014">
        <w:rPr>
          <w:sz w:val="28"/>
        </w:rPr>
        <w:t>Житковичского</w:t>
      </w:r>
      <w:proofErr w:type="spellEnd"/>
      <w:r w:rsidRPr="00D76014">
        <w:rPr>
          <w:sz w:val="28"/>
        </w:rPr>
        <w:t xml:space="preserve"> выступа на западе и до </w:t>
      </w:r>
      <w:proofErr w:type="spellStart"/>
      <w:r w:rsidRPr="00D76014">
        <w:rPr>
          <w:sz w:val="28"/>
        </w:rPr>
        <w:t>Брагинско</w:t>
      </w:r>
      <w:proofErr w:type="spellEnd"/>
      <w:r w:rsidRPr="00D76014">
        <w:rPr>
          <w:sz w:val="28"/>
        </w:rPr>
        <w:t>–</w:t>
      </w:r>
      <w:proofErr w:type="spellStart"/>
      <w:r w:rsidRPr="00D76014">
        <w:rPr>
          <w:sz w:val="28"/>
        </w:rPr>
        <w:t>Лоевской</w:t>
      </w:r>
      <w:proofErr w:type="spellEnd"/>
      <w:r w:rsidRPr="00D76014">
        <w:rPr>
          <w:sz w:val="28"/>
        </w:rPr>
        <w:t xml:space="preserve"> седловины на </w:t>
      </w:r>
      <w:r w:rsidR="00706BB5">
        <w:rPr>
          <w:sz w:val="28"/>
        </w:rPr>
        <w:t xml:space="preserve">востоке. Она наиболее интенсивно осложнена </w:t>
      </w:r>
      <w:r w:rsidR="00706BB5">
        <w:rPr>
          <w:sz w:val="28"/>
        </w:rPr>
        <w:lastRenderedPageBreak/>
        <w:t>разломами. К этой зоне и пр</w:t>
      </w:r>
      <w:r w:rsidR="00706BB5">
        <w:rPr>
          <w:sz w:val="28"/>
        </w:rPr>
        <w:t>и</w:t>
      </w:r>
      <w:r w:rsidR="00706BB5">
        <w:rPr>
          <w:sz w:val="28"/>
        </w:rPr>
        <w:t xml:space="preserve">урочена продольная ось </w:t>
      </w:r>
      <w:proofErr w:type="spellStart"/>
      <w:r w:rsidR="00706BB5">
        <w:rPr>
          <w:sz w:val="28"/>
        </w:rPr>
        <w:t>Припятского</w:t>
      </w:r>
      <w:proofErr w:type="spellEnd"/>
      <w:r w:rsidR="00706BB5">
        <w:rPr>
          <w:sz w:val="28"/>
        </w:rPr>
        <w:t xml:space="preserve"> прогиба. К северу от этой оси все блоки имеют северный наклон поверхности фундамента, а к югу от нее – южный. Поперечными сдвигами эта ось разделена на отдельные звенья. В общем же все структуры с востока и запада погружаются навстречу друг др</w:t>
      </w:r>
      <w:r w:rsidR="00706BB5">
        <w:rPr>
          <w:sz w:val="28"/>
        </w:rPr>
        <w:t>у</w:t>
      </w:r>
      <w:r w:rsidR="00706BB5">
        <w:rPr>
          <w:sz w:val="28"/>
        </w:rPr>
        <w:t xml:space="preserve">гу. Продольные линейные и </w:t>
      </w:r>
      <w:proofErr w:type="spellStart"/>
      <w:r w:rsidR="00706BB5">
        <w:rPr>
          <w:sz w:val="28"/>
        </w:rPr>
        <w:t>изометричные</w:t>
      </w:r>
      <w:proofErr w:type="spellEnd"/>
      <w:r w:rsidR="00706BB5">
        <w:rPr>
          <w:sz w:val="28"/>
        </w:rPr>
        <w:t xml:space="preserve"> полуовальные структуры типа выступов и структурных носов развиты на более приподнятых восточных и западных участках. Центральный участок этой части прогиба входит в </w:t>
      </w:r>
      <w:proofErr w:type="spellStart"/>
      <w:r w:rsidR="00706BB5">
        <w:rPr>
          <w:sz w:val="28"/>
        </w:rPr>
        <w:t>Валавско</w:t>
      </w:r>
      <w:proofErr w:type="spellEnd"/>
      <w:r w:rsidR="00706BB5">
        <w:rPr>
          <w:sz w:val="28"/>
        </w:rPr>
        <w:t>–</w:t>
      </w:r>
      <w:proofErr w:type="spellStart"/>
      <w:r w:rsidR="00706BB5">
        <w:rPr>
          <w:sz w:val="28"/>
        </w:rPr>
        <w:t>Хатецкую</w:t>
      </w:r>
      <w:proofErr w:type="spellEnd"/>
      <w:r w:rsidR="00706BB5">
        <w:rPr>
          <w:sz w:val="28"/>
        </w:rPr>
        <w:t xml:space="preserve"> поперечную полосу </w:t>
      </w:r>
      <w:proofErr w:type="spellStart"/>
      <w:r w:rsidR="00706BB5">
        <w:rPr>
          <w:sz w:val="28"/>
        </w:rPr>
        <w:t>прогибания</w:t>
      </w:r>
      <w:proofErr w:type="spellEnd"/>
      <w:r w:rsidR="00706BB5">
        <w:rPr>
          <w:sz w:val="28"/>
        </w:rPr>
        <w:t>, которая не имеет сколько-нибудь выраженной структурной зональности.</w:t>
      </w:r>
    </w:p>
    <w:p w:rsidR="00706BB5" w:rsidRDefault="00706BB5" w:rsidP="00D666D8">
      <w:pPr>
        <w:pStyle w:val="a3"/>
        <w:ind w:firstLine="709"/>
        <w:jc w:val="both"/>
        <w:rPr>
          <w:sz w:val="28"/>
        </w:rPr>
      </w:pPr>
      <w:r>
        <w:rPr>
          <w:sz w:val="28"/>
        </w:rPr>
        <w:t xml:space="preserve">В северной части грабена между разломами обособлена </w:t>
      </w:r>
      <w:proofErr w:type="spellStart"/>
      <w:r>
        <w:rPr>
          <w:sz w:val="28"/>
        </w:rPr>
        <w:t>Заречинско-Великоборская</w:t>
      </w:r>
      <w:proofErr w:type="spellEnd"/>
      <w:r>
        <w:rPr>
          <w:sz w:val="28"/>
        </w:rPr>
        <w:t xml:space="preserve"> ступень. В южной части грабена параллельно краевому Южно–</w:t>
      </w:r>
      <w:proofErr w:type="spellStart"/>
      <w:r>
        <w:rPr>
          <w:sz w:val="28"/>
        </w:rPr>
        <w:t>Припятскому</w:t>
      </w:r>
      <w:proofErr w:type="spellEnd"/>
      <w:r>
        <w:rPr>
          <w:sz w:val="28"/>
        </w:rPr>
        <w:t xml:space="preserve"> разлому прослеживаются несколько </w:t>
      </w:r>
      <w:proofErr w:type="spellStart"/>
      <w:r>
        <w:rPr>
          <w:sz w:val="28"/>
        </w:rPr>
        <w:t>коровых</w:t>
      </w:r>
      <w:proofErr w:type="spellEnd"/>
      <w:r>
        <w:rPr>
          <w:sz w:val="28"/>
        </w:rPr>
        <w:t xml:space="preserve"> разломов с наклоном их криволинейных </w:t>
      </w:r>
      <w:proofErr w:type="spellStart"/>
      <w:r>
        <w:rPr>
          <w:sz w:val="28"/>
        </w:rPr>
        <w:t>сместителей</w:t>
      </w:r>
      <w:proofErr w:type="spellEnd"/>
      <w:r>
        <w:rPr>
          <w:sz w:val="28"/>
        </w:rPr>
        <w:t xml:space="preserve"> к центру прогиба. Эти разломы разбиты на отдельные звенья </w:t>
      </w:r>
      <w:proofErr w:type="spellStart"/>
      <w:r>
        <w:rPr>
          <w:sz w:val="28"/>
        </w:rPr>
        <w:t>субмеридианальными</w:t>
      </w:r>
      <w:proofErr w:type="spellEnd"/>
      <w:r>
        <w:rPr>
          <w:sz w:val="28"/>
        </w:rPr>
        <w:t xml:space="preserve"> сдвигами. Один из этих разломов </w:t>
      </w:r>
      <w:proofErr w:type="spellStart"/>
      <w:r>
        <w:rPr>
          <w:sz w:val="28"/>
        </w:rPr>
        <w:t>Буйновичско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Наровлянский</w:t>
      </w:r>
      <w:proofErr w:type="spellEnd"/>
      <w:r>
        <w:rPr>
          <w:sz w:val="28"/>
        </w:rPr>
        <w:t xml:space="preserve"> ограничивает с севера </w:t>
      </w:r>
      <w:proofErr w:type="spellStart"/>
      <w:r>
        <w:rPr>
          <w:sz w:val="28"/>
        </w:rPr>
        <w:t>Наровлянско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Ельскую</w:t>
      </w:r>
      <w:proofErr w:type="spellEnd"/>
      <w:r>
        <w:rPr>
          <w:sz w:val="28"/>
        </w:rPr>
        <w:t xml:space="preserve"> ступень. Поверхность этой ступени, осложненная целым рядом </w:t>
      </w:r>
      <w:proofErr w:type="spellStart"/>
      <w:r>
        <w:rPr>
          <w:sz w:val="28"/>
        </w:rPr>
        <w:t>субпараллельных</w:t>
      </w:r>
      <w:proofErr w:type="spellEnd"/>
      <w:r>
        <w:rPr>
          <w:sz w:val="28"/>
        </w:rPr>
        <w:t xml:space="preserve"> малоамплитудных сбросов, наклонена к югу, кроме самого южного блока, примыкающего к южному краевому разлому, поверхность которого наклонена к северу. Вдоль продольных разломов, осложняющих </w:t>
      </w:r>
      <w:proofErr w:type="spellStart"/>
      <w:r>
        <w:rPr>
          <w:sz w:val="28"/>
        </w:rPr>
        <w:t>Наровлянско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Ельскую</w:t>
      </w:r>
      <w:proofErr w:type="spellEnd"/>
      <w:r>
        <w:rPr>
          <w:sz w:val="28"/>
        </w:rPr>
        <w:t xml:space="preserve"> ступень, сформированы зоны </w:t>
      </w:r>
      <w:proofErr w:type="spellStart"/>
      <w:r>
        <w:rPr>
          <w:sz w:val="28"/>
        </w:rPr>
        <w:t>приразломных</w:t>
      </w:r>
      <w:proofErr w:type="spellEnd"/>
      <w:r>
        <w:rPr>
          <w:sz w:val="28"/>
        </w:rPr>
        <w:t xml:space="preserve"> поднятий. Эти поднятия смещены поперечными разломами по простиранию, в р</w:t>
      </w:r>
      <w:r>
        <w:rPr>
          <w:sz w:val="28"/>
        </w:rPr>
        <w:t>е</w:t>
      </w:r>
      <w:r>
        <w:rPr>
          <w:sz w:val="28"/>
        </w:rPr>
        <w:t>зультате чего они приобретают мозаичную структуру.</w:t>
      </w:r>
    </w:p>
    <w:p w:rsidR="00706BB5" w:rsidRDefault="00706BB5" w:rsidP="00D666D8">
      <w:pPr>
        <w:pStyle w:val="a3"/>
        <w:ind w:firstLine="709"/>
        <w:jc w:val="both"/>
        <w:rPr>
          <w:sz w:val="28"/>
        </w:rPr>
      </w:pPr>
      <w:r>
        <w:rPr>
          <w:sz w:val="28"/>
        </w:rPr>
        <w:t xml:space="preserve">Между западными частями </w:t>
      </w:r>
      <w:proofErr w:type="spellStart"/>
      <w:r>
        <w:rPr>
          <w:sz w:val="28"/>
        </w:rPr>
        <w:t>Наровлянско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Ельской</w:t>
      </w:r>
      <w:proofErr w:type="spellEnd"/>
      <w:r>
        <w:rPr>
          <w:sz w:val="28"/>
        </w:rPr>
        <w:t xml:space="preserve"> ступени и зоны погруженных выступов и их </w:t>
      </w:r>
      <w:proofErr w:type="spellStart"/>
      <w:r>
        <w:rPr>
          <w:sz w:val="28"/>
        </w:rPr>
        <w:t>переклиналий</w:t>
      </w:r>
      <w:proofErr w:type="spellEnd"/>
      <w:r>
        <w:rPr>
          <w:sz w:val="28"/>
        </w:rPr>
        <w:t xml:space="preserve"> располагается </w:t>
      </w:r>
      <w:proofErr w:type="spellStart"/>
      <w:r>
        <w:rPr>
          <w:sz w:val="28"/>
        </w:rPr>
        <w:t>Шестовичско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Сколодинская</w:t>
      </w:r>
      <w:proofErr w:type="spellEnd"/>
      <w:r>
        <w:rPr>
          <w:sz w:val="28"/>
        </w:rPr>
        <w:t xml:space="preserve"> ступень. С востока ее ограничивает поперечный </w:t>
      </w:r>
      <w:proofErr w:type="spellStart"/>
      <w:r>
        <w:rPr>
          <w:sz w:val="28"/>
        </w:rPr>
        <w:t>Пержанско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Симоновичский</w:t>
      </w:r>
      <w:proofErr w:type="spellEnd"/>
      <w:r>
        <w:rPr>
          <w:sz w:val="28"/>
        </w:rPr>
        <w:t xml:space="preserve"> разлом, отраженный в платформенном чехле флексурой.</w:t>
      </w:r>
    </w:p>
    <w:p w:rsidR="00706BB5" w:rsidRDefault="00706BB5" w:rsidP="00D666D8">
      <w:pPr>
        <w:pStyle w:val="a3"/>
        <w:ind w:firstLine="709"/>
        <w:jc w:val="both"/>
        <w:rPr>
          <w:sz w:val="28"/>
        </w:rPr>
      </w:pPr>
      <w:proofErr w:type="spellStart"/>
      <w:r>
        <w:rPr>
          <w:sz w:val="28"/>
        </w:rPr>
        <w:t>Шестковичско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Сколодинская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Ельско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Наровлянская</w:t>
      </w:r>
      <w:proofErr w:type="spellEnd"/>
      <w:r>
        <w:rPr>
          <w:sz w:val="28"/>
        </w:rPr>
        <w:t xml:space="preserve"> ступени на западе замыкаются </w:t>
      </w:r>
      <w:proofErr w:type="spellStart"/>
      <w:r>
        <w:rPr>
          <w:sz w:val="28"/>
        </w:rPr>
        <w:t>Туровской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центриклинальной</w:t>
      </w:r>
      <w:proofErr w:type="spellEnd"/>
      <w:r>
        <w:rPr>
          <w:sz w:val="28"/>
        </w:rPr>
        <w:t xml:space="preserve"> депрессией.</w:t>
      </w:r>
    </w:p>
    <w:p w:rsidR="00C371DF" w:rsidRPr="00C371DF" w:rsidRDefault="00C371DF" w:rsidP="00D666D8">
      <w:pPr>
        <w:pStyle w:val="a3"/>
        <w:ind w:firstLine="709"/>
        <w:jc w:val="both"/>
        <w:rPr>
          <w:b/>
          <w:sz w:val="28"/>
        </w:rPr>
      </w:pPr>
      <w:r w:rsidRPr="00C371DF">
        <w:rPr>
          <w:b/>
          <w:sz w:val="28"/>
        </w:rPr>
        <w:t xml:space="preserve">20.2 </w:t>
      </w:r>
      <w:r w:rsidRPr="00C371DF">
        <w:rPr>
          <w:b/>
          <w:sz w:val="28"/>
          <w:szCs w:val="28"/>
        </w:rPr>
        <w:t>Северо-</w:t>
      </w:r>
      <w:proofErr w:type="spellStart"/>
      <w:r w:rsidRPr="00C371DF">
        <w:rPr>
          <w:b/>
          <w:sz w:val="28"/>
          <w:szCs w:val="28"/>
        </w:rPr>
        <w:t>Припятское</w:t>
      </w:r>
      <w:proofErr w:type="spellEnd"/>
      <w:r w:rsidRPr="00C371DF">
        <w:rPr>
          <w:b/>
          <w:sz w:val="28"/>
          <w:szCs w:val="28"/>
        </w:rPr>
        <w:t xml:space="preserve"> плечо</w:t>
      </w:r>
    </w:p>
    <w:p w:rsidR="00706BB5" w:rsidRDefault="00706BB5" w:rsidP="00D666D8">
      <w:pPr>
        <w:pStyle w:val="a3"/>
        <w:ind w:firstLine="709"/>
        <w:jc w:val="both"/>
        <w:rPr>
          <w:sz w:val="28"/>
        </w:rPr>
      </w:pPr>
      <w:r w:rsidRPr="00C371DF">
        <w:rPr>
          <w:sz w:val="28"/>
          <w:szCs w:val="28"/>
        </w:rPr>
        <w:t>Северо-</w:t>
      </w:r>
      <w:proofErr w:type="spellStart"/>
      <w:r w:rsidRPr="00C371DF">
        <w:rPr>
          <w:sz w:val="28"/>
          <w:szCs w:val="28"/>
        </w:rPr>
        <w:t>Припятское</w:t>
      </w:r>
      <w:proofErr w:type="spellEnd"/>
      <w:r w:rsidRPr="00C371DF">
        <w:rPr>
          <w:sz w:val="28"/>
          <w:szCs w:val="28"/>
        </w:rPr>
        <w:t xml:space="preserve"> плечо</w:t>
      </w:r>
      <w:r>
        <w:rPr>
          <w:sz w:val="28"/>
          <w:szCs w:val="28"/>
        </w:rPr>
        <w:t xml:space="preserve"> примыкает с севера к восточной части </w:t>
      </w:r>
      <w:proofErr w:type="spellStart"/>
      <w:r>
        <w:rPr>
          <w:sz w:val="28"/>
          <w:szCs w:val="28"/>
        </w:rPr>
        <w:t>Припятского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палеорифта</w:t>
      </w:r>
      <w:proofErr w:type="spellEnd"/>
      <w:r>
        <w:rPr>
          <w:sz w:val="28"/>
          <w:szCs w:val="28"/>
        </w:rPr>
        <w:t xml:space="preserve"> и отделено от него Северо-</w:t>
      </w:r>
      <w:proofErr w:type="spellStart"/>
      <w:r>
        <w:rPr>
          <w:sz w:val="28"/>
          <w:szCs w:val="28"/>
        </w:rPr>
        <w:t>Припятским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суперрегиональным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листрическим</w:t>
      </w:r>
      <w:proofErr w:type="spellEnd"/>
      <w:r>
        <w:rPr>
          <w:sz w:val="28"/>
          <w:szCs w:val="28"/>
        </w:rPr>
        <w:t xml:space="preserve"> разломом мантийного заложения (рис. </w:t>
      </w:r>
      <w:r w:rsidR="00C371DF">
        <w:rPr>
          <w:sz w:val="28"/>
          <w:szCs w:val="28"/>
        </w:rPr>
        <w:t>20.3; 20.4</w:t>
      </w:r>
      <w:r>
        <w:rPr>
          <w:sz w:val="28"/>
          <w:szCs w:val="28"/>
        </w:rPr>
        <w:t xml:space="preserve">). На севере </w:t>
      </w:r>
      <w:proofErr w:type="spellStart"/>
      <w:r>
        <w:rPr>
          <w:sz w:val="28"/>
          <w:szCs w:val="28"/>
        </w:rPr>
        <w:t>Малиновско-Глазовский</w:t>
      </w:r>
      <w:proofErr w:type="spellEnd"/>
      <w:r>
        <w:rPr>
          <w:sz w:val="28"/>
          <w:szCs w:val="28"/>
        </w:rPr>
        <w:t xml:space="preserve"> в западной части и </w:t>
      </w:r>
      <w:proofErr w:type="spellStart"/>
      <w:r>
        <w:rPr>
          <w:sz w:val="28"/>
          <w:szCs w:val="28"/>
        </w:rPr>
        <w:t>Жлобинский</w:t>
      </w:r>
      <w:proofErr w:type="spellEnd"/>
      <w:r>
        <w:rPr>
          <w:sz w:val="28"/>
          <w:szCs w:val="28"/>
        </w:rPr>
        <w:t xml:space="preserve"> манти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ный разлом в восточной отделяют плечо от </w:t>
      </w:r>
      <w:proofErr w:type="spellStart"/>
      <w:r>
        <w:rPr>
          <w:sz w:val="28"/>
          <w:szCs w:val="28"/>
        </w:rPr>
        <w:t>Жлобинской</w:t>
      </w:r>
      <w:proofErr w:type="spellEnd"/>
      <w:r>
        <w:rPr>
          <w:sz w:val="28"/>
          <w:szCs w:val="28"/>
        </w:rPr>
        <w:t xml:space="preserve"> седловины. Плечо прот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гивается с запада на восток на </w:t>
      </w:r>
      <w:smartTag w:uri="urn:schemas-microsoft-com:office:smarttags" w:element="metricconverter">
        <w:smartTagPr>
          <w:attr w:name="ProductID" w:val="120 км"/>
        </w:smartTagPr>
        <w:r>
          <w:rPr>
            <w:sz w:val="28"/>
            <w:szCs w:val="28"/>
          </w:rPr>
          <w:t>120 км</w:t>
        </w:r>
      </w:smartTag>
      <w:r>
        <w:rPr>
          <w:sz w:val="28"/>
          <w:szCs w:val="28"/>
        </w:rPr>
        <w:t xml:space="preserve"> при ширине 10</w:t>
      </w:r>
      <w:r>
        <w:rPr>
          <w:sz w:val="28"/>
          <w:szCs w:val="28"/>
        </w:rPr>
        <w:softHyphen/>
        <w:t xml:space="preserve">40 км. На западе плечо ограничено </w:t>
      </w:r>
      <w:proofErr w:type="spellStart"/>
      <w:r>
        <w:rPr>
          <w:sz w:val="28"/>
          <w:szCs w:val="28"/>
        </w:rPr>
        <w:t>Бобруйским</w:t>
      </w:r>
      <w:proofErr w:type="spellEnd"/>
      <w:r>
        <w:rPr>
          <w:sz w:val="28"/>
          <w:szCs w:val="28"/>
        </w:rPr>
        <w:t xml:space="preserve"> погребенным выступом, на востоке </w:t>
      </w:r>
      <w:r>
        <w:rPr>
          <w:sz w:val="28"/>
          <w:szCs w:val="28"/>
        </w:rPr>
        <w:softHyphen/>
        <w:t xml:space="preserve"> Гомельской структурной перемычкой.</w:t>
      </w:r>
      <w:r>
        <w:rPr>
          <w:sz w:val="28"/>
        </w:rPr>
        <w:t xml:space="preserve"> </w:t>
      </w:r>
    </w:p>
    <w:p w:rsidR="00706BB5" w:rsidRDefault="00706BB5" w:rsidP="00D666D8">
      <w:pPr>
        <w:pStyle w:val="a3"/>
        <w:ind w:firstLine="709"/>
        <w:jc w:val="both"/>
        <w:rPr>
          <w:sz w:val="28"/>
        </w:rPr>
      </w:pPr>
      <w:r>
        <w:rPr>
          <w:sz w:val="28"/>
        </w:rPr>
        <w:t xml:space="preserve">Продольные структурные элементы третьего порядка осложнены структурами четвертого порядка – зонами </w:t>
      </w:r>
      <w:proofErr w:type="spellStart"/>
      <w:r>
        <w:rPr>
          <w:sz w:val="28"/>
        </w:rPr>
        <w:t>приразломных</w:t>
      </w:r>
      <w:proofErr w:type="spellEnd"/>
      <w:r>
        <w:rPr>
          <w:sz w:val="28"/>
        </w:rPr>
        <w:t xml:space="preserve"> поднятий и </w:t>
      </w:r>
      <w:proofErr w:type="spellStart"/>
      <w:r>
        <w:rPr>
          <w:sz w:val="28"/>
        </w:rPr>
        <w:t>приразломных</w:t>
      </w:r>
      <w:proofErr w:type="spellEnd"/>
      <w:r>
        <w:rPr>
          <w:sz w:val="28"/>
        </w:rPr>
        <w:t xml:space="preserve"> опусканий. Они развиты в зонах разломов, осложняющих ступени. В </w:t>
      </w:r>
      <w:proofErr w:type="spellStart"/>
      <w:r>
        <w:rPr>
          <w:sz w:val="28"/>
        </w:rPr>
        <w:t>межсолевых</w:t>
      </w:r>
      <w:proofErr w:type="spellEnd"/>
      <w:r>
        <w:rPr>
          <w:sz w:val="28"/>
        </w:rPr>
        <w:t xml:space="preserve"> отложениях эти зоны преобразуются в </w:t>
      </w:r>
      <w:proofErr w:type="spellStart"/>
      <w:r>
        <w:rPr>
          <w:sz w:val="28"/>
        </w:rPr>
        <w:t>приразломные</w:t>
      </w:r>
      <w:proofErr w:type="spellEnd"/>
      <w:r>
        <w:rPr>
          <w:sz w:val="28"/>
        </w:rPr>
        <w:t xml:space="preserve"> валы и синклинальные зоны. Все эти структурные подразделения выделяю</w:t>
      </w:r>
      <w:r>
        <w:rPr>
          <w:sz w:val="28"/>
        </w:rPr>
        <w:t>т</w:t>
      </w:r>
      <w:r>
        <w:rPr>
          <w:sz w:val="28"/>
        </w:rPr>
        <w:t xml:space="preserve">ся только в </w:t>
      </w:r>
      <w:proofErr w:type="spellStart"/>
      <w:r>
        <w:rPr>
          <w:sz w:val="28"/>
        </w:rPr>
        <w:t>подверхнесолевых</w:t>
      </w:r>
      <w:proofErr w:type="spellEnd"/>
      <w:r>
        <w:rPr>
          <w:sz w:val="28"/>
        </w:rPr>
        <w:t xml:space="preserve"> отложениях. Выше подошвы </w:t>
      </w:r>
      <w:proofErr w:type="spellStart"/>
      <w:r>
        <w:rPr>
          <w:sz w:val="28"/>
        </w:rPr>
        <w:t>верхнесолевых</w:t>
      </w:r>
      <w:proofErr w:type="spellEnd"/>
      <w:r>
        <w:rPr>
          <w:sz w:val="28"/>
        </w:rPr>
        <w:t xml:space="preserve"> </w:t>
      </w:r>
      <w:r>
        <w:rPr>
          <w:sz w:val="28"/>
        </w:rPr>
        <w:lastRenderedPageBreak/>
        <w:t xml:space="preserve">отложений они практически не прослеживаются. В них развиты </w:t>
      </w:r>
      <w:proofErr w:type="spellStart"/>
      <w:r>
        <w:rPr>
          <w:sz w:val="28"/>
        </w:rPr>
        <w:t>субширотно</w:t>
      </w:r>
      <w:proofErr w:type="spellEnd"/>
      <w:r>
        <w:rPr>
          <w:sz w:val="28"/>
        </w:rPr>
        <w:t xml:space="preserve"> ориентированные валы, соляные на большей части прогиба. Эти валы осло</w:t>
      </w:r>
      <w:r>
        <w:rPr>
          <w:sz w:val="28"/>
        </w:rPr>
        <w:t>ж</w:t>
      </w:r>
      <w:r>
        <w:rPr>
          <w:sz w:val="28"/>
        </w:rPr>
        <w:t xml:space="preserve">нены антиклиналями, </w:t>
      </w:r>
      <w:proofErr w:type="spellStart"/>
      <w:r>
        <w:rPr>
          <w:sz w:val="28"/>
        </w:rPr>
        <w:t>брахиантиклиналями</w:t>
      </w:r>
      <w:proofErr w:type="spellEnd"/>
      <w:r>
        <w:rPr>
          <w:sz w:val="28"/>
        </w:rPr>
        <w:t xml:space="preserve">, куполами, структурными носами и разделены синклинальными зонами. </w:t>
      </w:r>
    </w:p>
    <w:p w:rsidR="00706BB5" w:rsidRDefault="00706BB5" w:rsidP="00D666D8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06BB5" w:rsidRDefault="00706BB5" w:rsidP="00706BB5">
      <w:pPr>
        <w:pStyle w:val="a3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486400" cy="3090545"/>
            <wp:effectExtent l="0" t="0" r="0" b="0"/>
            <wp:docPr id="4" name="Рисунок 4" descr="Описание: 9-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9-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9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BB5" w:rsidRDefault="00706BB5" w:rsidP="00C371DF">
      <w:pPr>
        <w:pStyle w:val="a3"/>
        <w:ind w:firstLine="708"/>
        <w:jc w:val="center"/>
        <w:rPr>
          <w:szCs w:val="24"/>
        </w:rPr>
      </w:pPr>
      <w:r>
        <w:rPr>
          <w:bCs/>
          <w:szCs w:val="24"/>
        </w:rPr>
        <w:t xml:space="preserve">Рисунок </w:t>
      </w:r>
      <w:r w:rsidR="00C371DF">
        <w:rPr>
          <w:bCs/>
          <w:szCs w:val="24"/>
        </w:rPr>
        <w:t>20.3</w:t>
      </w:r>
      <w:r>
        <w:rPr>
          <w:bCs/>
          <w:szCs w:val="24"/>
        </w:rPr>
        <w:t xml:space="preserve"> </w:t>
      </w:r>
      <w:r>
        <w:rPr>
          <w:bCs/>
          <w:szCs w:val="24"/>
        </w:rPr>
        <w:softHyphen/>
      </w:r>
      <w:r>
        <w:rPr>
          <w:b/>
          <w:bCs/>
          <w:szCs w:val="24"/>
        </w:rPr>
        <w:t xml:space="preserve"> </w:t>
      </w:r>
      <w:r>
        <w:rPr>
          <w:szCs w:val="24"/>
        </w:rPr>
        <w:t>Структурная карта поверхности кристаллического фундамента и схема тектонического районирования Северо-</w:t>
      </w:r>
      <w:proofErr w:type="spellStart"/>
      <w:r>
        <w:rPr>
          <w:szCs w:val="24"/>
        </w:rPr>
        <w:t>Припятского</w:t>
      </w:r>
      <w:proofErr w:type="spellEnd"/>
      <w:r>
        <w:rPr>
          <w:szCs w:val="24"/>
        </w:rPr>
        <w:t xml:space="preserve"> плеча. </w:t>
      </w:r>
      <w:proofErr w:type="gramStart"/>
      <w:r>
        <w:rPr>
          <w:szCs w:val="24"/>
        </w:rPr>
        <w:t xml:space="preserve">(Составили Р.Г. </w:t>
      </w:r>
      <w:proofErr w:type="spellStart"/>
      <w:r>
        <w:rPr>
          <w:szCs w:val="24"/>
        </w:rPr>
        <w:t>Гарецкий</w:t>
      </w:r>
      <w:proofErr w:type="spellEnd"/>
      <w:r>
        <w:rPr>
          <w:szCs w:val="24"/>
        </w:rPr>
        <w:t xml:space="preserve">, </w:t>
      </w:r>
      <w:r>
        <w:rPr>
          <w:szCs w:val="24"/>
          <w:lang w:val="en-US"/>
        </w:rPr>
        <w:t>B</w:t>
      </w:r>
      <w:r>
        <w:rPr>
          <w:szCs w:val="24"/>
        </w:rPr>
        <w:t>.</w:t>
      </w:r>
      <w:r>
        <w:rPr>
          <w:szCs w:val="24"/>
          <w:lang w:val="en-US"/>
        </w:rPr>
        <w:t>C</w:t>
      </w:r>
      <w:r>
        <w:rPr>
          <w:szCs w:val="24"/>
        </w:rPr>
        <w:t>.</w:t>
      </w:r>
      <w:proofErr w:type="gramEnd"/>
      <w:r>
        <w:rPr>
          <w:szCs w:val="24"/>
        </w:rPr>
        <w:t xml:space="preserve"> Конищев, </w:t>
      </w:r>
      <w:r>
        <w:rPr>
          <w:szCs w:val="24"/>
          <w:lang w:val="en-US"/>
        </w:rPr>
        <w:t>A</w:t>
      </w:r>
      <w:r>
        <w:rPr>
          <w:szCs w:val="24"/>
        </w:rPr>
        <w:t>.</w:t>
      </w:r>
      <w:r>
        <w:rPr>
          <w:szCs w:val="24"/>
          <w:lang w:val="en-US"/>
        </w:rPr>
        <w:t>M</w:t>
      </w:r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Ковхуто</w:t>
      </w:r>
      <w:proofErr w:type="spellEnd"/>
      <w:r>
        <w:rPr>
          <w:szCs w:val="24"/>
        </w:rPr>
        <w:t xml:space="preserve"> (по материалам Ю.Н. </w:t>
      </w:r>
      <w:proofErr w:type="spellStart"/>
      <w:r>
        <w:rPr>
          <w:szCs w:val="24"/>
        </w:rPr>
        <w:t>Стадник</w:t>
      </w:r>
      <w:proofErr w:type="spellEnd"/>
      <w:r>
        <w:rPr>
          <w:szCs w:val="24"/>
        </w:rPr>
        <w:t xml:space="preserve">, Г.Н. </w:t>
      </w:r>
      <w:proofErr w:type="spellStart"/>
      <w:r>
        <w:rPr>
          <w:szCs w:val="24"/>
        </w:rPr>
        <w:t>Довгаль</w:t>
      </w:r>
      <w:proofErr w:type="spellEnd"/>
      <w:r>
        <w:rPr>
          <w:szCs w:val="24"/>
        </w:rPr>
        <w:t>, 1990; СВ. Клушин и др., 1995; С.Ф. Прохоров и др., 1995)</w:t>
      </w:r>
      <w:r w:rsidR="00C371DF">
        <w:rPr>
          <w:szCs w:val="24"/>
        </w:rPr>
        <w:t xml:space="preserve">: </w:t>
      </w:r>
      <w:r>
        <w:rPr>
          <w:spacing w:val="-1"/>
          <w:szCs w:val="24"/>
        </w:rPr>
        <w:t>1</w:t>
      </w:r>
      <w:r>
        <w:rPr>
          <w:spacing w:val="-1"/>
          <w:szCs w:val="24"/>
        </w:rPr>
        <w:softHyphen/>
        <w:t xml:space="preserve">4 </w:t>
      </w:r>
      <w:r>
        <w:rPr>
          <w:spacing w:val="-1"/>
          <w:szCs w:val="24"/>
        </w:rPr>
        <w:softHyphen/>
        <w:t xml:space="preserve"> разломы: 1 </w:t>
      </w:r>
      <w:r>
        <w:rPr>
          <w:spacing w:val="-1"/>
          <w:szCs w:val="24"/>
        </w:rPr>
        <w:softHyphen/>
        <w:t xml:space="preserve"> Северо-</w:t>
      </w:r>
      <w:proofErr w:type="spellStart"/>
      <w:r>
        <w:rPr>
          <w:spacing w:val="-1"/>
          <w:szCs w:val="24"/>
        </w:rPr>
        <w:t>Припятский</w:t>
      </w:r>
      <w:proofErr w:type="spellEnd"/>
      <w:r>
        <w:rPr>
          <w:spacing w:val="-1"/>
          <w:szCs w:val="24"/>
        </w:rPr>
        <w:t xml:space="preserve"> кра</w:t>
      </w:r>
      <w:r>
        <w:rPr>
          <w:spacing w:val="-1"/>
          <w:szCs w:val="24"/>
        </w:rPr>
        <w:t>е</w:t>
      </w:r>
      <w:r>
        <w:rPr>
          <w:spacing w:val="-1"/>
          <w:szCs w:val="24"/>
        </w:rPr>
        <w:t xml:space="preserve">вой; 2 </w:t>
      </w:r>
      <w:r>
        <w:rPr>
          <w:spacing w:val="-1"/>
          <w:szCs w:val="24"/>
        </w:rPr>
        <w:softHyphen/>
        <w:t xml:space="preserve"> региональные, ограничивающие Северо-</w:t>
      </w:r>
      <w:proofErr w:type="spellStart"/>
      <w:r>
        <w:rPr>
          <w:spacing w:val="-1"/>
          <w:szCs w:val="24"/>
        </w:rPr>
        <w:t>Припятское</w:t>
      </w:r>
      <w:proofErr w:type="spellEnd"/>
      <w:r>
        <w:rPr>
          <w:spacing w:val="-1"/>
          <w:szCs w:val="24"/>
        </w:rPr>
        <w:t xml:space="preserve"> плечо (цифры в кружках: 1 </w:t>
      </w:r>
      <w:r>
        <w:rPr>
          <w:spacing w:val="-1"/>
          <w:szCs w:val="24"/>
        </w:rPr>
        <w:softHyphen/>
        <w:t xml:space="preserve"> </w:t>
      </w:r>
      <w:proofErr w:type="spellStart"/>
      <w:r>
        <w:rPr>
          <w:spacing w:val="-1"/>
          <w:szCs w:val="24"/>
        </w:rPr>
        <w:t>Жлобинский</w:t>
      </w:r>
      <w:proofErr w:type="spellEnd"/>
      <w:r>
        <w:rPr>
          <w:spacing w:val="-1"/>
          <w:szCs w:val="24"/>
        </w:rPr>
        <w:t xml:space="preserve">, 2 </w:t>
      </w:r>
      <w:r>
        <w:rPr>
          <w:spacing w:val="-1"/>
          <w:szCs w:val="24"/>
        </w:rPr>
        <w:softHyphen/>
        <w:t xml:space="preserve"> Гомельский); 3 </w:t>
      </w:r>
      <w:r>
        <w:rPr>
          <w:spacing w:val="-1"/>
          <w:szCs w:val="24"/>
        </w:rPr>
        <w:softHyphen/>
        <w:t xml:space="preserve"> </w:t>
      </w:r>
      <w:proofErr w:type="spellStart"/>
      <w:r>
        <w:rPr>
          <w:spacing w:val="-1"/>
          <w:szCs w:val="24"/>
        </w:rPr>
        <w:t>ступен</w:t>
      </w:r>
      <w:r>
        <w:rPr>
          <w:spacing w:val="-1"/>
          <w:szCs w:val="24"/>
        </w:rPr>
        <w:t>е</w:t>
      </w:r>
      <w:r>
        <w:rPr>
          <w:spacing w:val="-1"/>
          <w:szCs w:val="24"/>
        </w:rPr>
        <w:t>образующие</w:t>
      </w:r>
      <w:proofErr w:type="spellEnd"/>
      <w:r>
        <w:rPr>
          <w:spacing w:val="-1"/>
          <w:szCs w:val="24"/>
        </w:rPr>
        <w:t xml:space="preserve"> (цифры в кружках: 3 </w:t>
      </w:r>
      <w:r>
        <w:rPr>
          <w:spacing w:val="-1"/>
          <w:szCs w:val="24"/>
        </w:rPr>
        <w:softHyphen/>
        <w:t xml:space="preserve"> </w:t>
      </w:r>
      <w:proofErr w:type="spellStart"/>
      <w:r>
        <w:rPr>
          <w:spacing w:val="-1"/>
          <w:szCs w:val="24"/>
        </w:rPr>
        <w:t>Кошелевский</w:t>
      </w:r>
      <w:proofErr w:type="spellEnd"/>
      <w:r>
        <w:rPr>
          <w:spacing w:val="-1"/>
          <w:szCs w:val="24"/>
        </w:rPr>
        <w:t xml:space="preserve">, 4 </w:t>
      </w:r>
      <w:r>
        <w:rPr>
          <w:spacing w:val="-1"/>
          <w:szCs w:val="24"/>
        </w:rPr>
        <w:softHyphen/>
        <w:t xml:space="preserve"> </w:t>
      </w:r>
      <w:proofErr w:type="spellStart"/>
      <w:r>
        <w:rPr>
          <w:spacing w:val="-1"/>
          <w:szCs w:val="24"/>
        </w:rPr>
        <w:t>Малиновско-Глазовский</w:t>
      </w:r>
      <w:proofErr w:type="spellEnd"/>
      <w:r>
        <w:rPr>
          <w:spacing w:val="-1"/>
          <w:szCs w:val="24"/>
        </w:rPr>
        <w:t xml:space="preserve">, 5 </w:t>
      </w:r>
      <w:r>
        <w:rPr>
          <w:spacing w:val="-1"/>
          <w:szCs w:val="24"/>
        </w:rPr>
        <w:softHyphen/>
        <w:t xml:space="preserve"> </w:t>
      </w:r>
      <w:proofErr w:type="spellStart"/>
      <w:r>
        <w:rPr>
          <w:spacing w:val="-1"/>
          <w:szCs w:val="24"/>
        </w:rPr>
        <w:t>Городокский</w:t>
      </w:r>
      <w:proofErr w:type="spellEnd"/>
      <w:r>
        <w:rPr>
          <w:spacing w:val="-1"/>
          <w:szCs w:val="24"/>
        </w:rPr>
        <w:t xml:space="preserve">, 6 </w:t>
      </w:r>
      <w:r>
        <w:rPr>
          <w:spacing w:val="-1"/>
          <w:szCs w:val="24"/>
        </w:rPr>
        <w:softHyphen/>
        <w:t xml:space="preserve"> </w:t>
      </w:r>
      <w:proofErr w:type="spellStart"/>
      <w:r>
        <w:rPr>
          <w:spacing w:val="-1"/>
          <w:szCs w:val="24"/>
        </w:rPr>
        <w:t>Китинский</w:t>
      </w:r>
      <w:proofErr w:type="spellEnd"/>
      <w:r>
        <w:rPr>
          <w:spacing w:val="-1"/>
          <w:szCs w:val="24"/>
        </w:rPr>
        <w:t>);</w:t>
      </w:r>
      <w:proofErr w:type="gramEnd"/>
      <w:r>
        <w:rPr>
          <w:spacing w:val="-1"/>
          <w:szCs w:val="24"/>
        </w:rPr>
        <w:t xml:space="preserve"> 4 </w:t>
      </w:r>
      <w:r>
        <w:rPr>
          <w:spacing w:val="-1"/>
          <w:szCs w:val="24"/>
        </w:rPr>
        <w:softHyphen/>
        <w:t xml:space="preserve"> субрегиональные и </w:t>
      </w:r>
      <w:r>
        <w:rPr>
          <w:spacing w:val="-2"/>
          <w:szCs w:val="24"/>
        </w:rPr>
        <w:t xml:space="preserve">локальные; 5 </w:t>
      </w:r>
      <w:r>
        <w:rPr>
          <w:spacing w:val="-2"/>
          <w:szCs w:val="24"/>
        </w:rPr>
        <w:softHyphen/>
        <w:t xml:space="preserve"> изогипсы поверхности фундамента; 6 </w:t>
      </w:r>
      <w:r>
        <w:rPr>
          <w:spacing w:val="-2"/>
          <w:szCs w:val="24"/>
        </w:rPr>
        <w:softHyphen/>
        <w:t xml:space="preserve"> скважины; 7 </w:t>
      </w:r>
      <w:r>
        <w:rPr>
          <w:spacing w:val="-2"/>
          <w:szCs w:val="24"/>
        </w:rPr>
        <w:softHyphen/>
        <w:t xml:space="preserve"> окаймляющие плечо структуры (А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Припятский</w:t>
      </w:r>
      <w:proofErr w:type="spellEnd"/>
      <w:r>
        <w:rPr>
          <w:spacing w:val="-2"/>
          <w:szCs w:val="24"/>
        </w:rPr>
        <w:t xml:space="preserve"> прогиб, Б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Бобруйский</w:t>
      </w:r>
      <w:proofErr w:type="spellEnd"/>
      <w:r>
        <w:rPr>
          <w:spacing w:val="-2"/>
          <w:szCs w:val="24"/>
        </w:rPr>
        <w:t xml:space="preserve"> погребенный выступ, </w:t>
      </w:r>
      <w:r>
        <w:rPr>
          <w:spacing w:val="-3"/>
          <w:szCs w:val="24"/>
        </w:rPr>
        <w:t xml:space="preserve">В </w:t>
      </w:r>
      <w:r>
        <w:rPr>
          <w:spacing w:val="-3"/>
          <w:szCs w:val="24"/>
        </w:rPr>
        <w:softHyphen/>
        <w:t xml:space="preserve"> </w:t>
      </w:r>
      <w:proofErr w:type="spellStart"/>
      <w:r>
        <w:rPr>
          <w:spacing w:val="-3"/>
          <w:szCs w:val="24"/>
        </w:rPr>
        <w:t>Жлобинская</w:t>
      </w:r>
      <w:proofErr w:type="spellEnd"/>
      <w:r>
        <w:rPr>
          <w:spacing w:val="-3"/>
          <w:szCs w:val="24"/>
        </w:rPr>
        <w:t xml:space="preserve"> седловина, Г </w:t>
      </w:r>
      <w:r>
        <w:rPr>
          <w:spacing w:val="-3"/>
          <w:szCs w:val="24"/>
        </w:rPr>
        <w:softHyphen/>
        <w:t xml:space="preserve"> Г</w:t>
      </w:r>
      <w:r>
        <w:rPr>
          <w:spacing w:val="-3"/>
          <w:szCs w:val="24"/>
        </w:rPr>
        <w:t>о</w:t>
      </w:r>
      <w:r>
        <w:rPr>
          <w:spacing w:val="-3"/>
          <w:szCs w:val="24"/>
        </w:rPr>
        <w:t>мельская структурная перемычка); 8</w:t>
      </w:r>
      <w:r>
        <w:rPr>
          <w:spacing w:val="-3"/>
          <w:szCs w:val="24"/>
        </w:rPr>
        <w:softHyphen/>
        <w:t xml:space="preserve"> тектонические ступени Северо-</w:t>
      </w:r>
      <w:proofErr w:type="spellStart"/>
      <w:r>
        <w:rPr>
          <w:spacing w:val="-3"/>
          <w:szCs w:val="24"/>
        </w:rPr>
        <w:t>Припятского</w:t>
      </w:r>
      <w:proofErr w:type="spellEnd"/>
      <w:r>
        <w:rPr>
          <w:spacing w:val="-3"/>
          <w:szCs w:val="24"/>
        </w:rPr>
        <w:t xml:space="preserve"> плеча (</w:t>
      </w:r>
      <w:r>
        <w:rPr>
          <w:spacing w:val="-3"/>
          <w:szCs w:val="24"/>
          <w:lang w:val="en-US"/>
        </w:rPr>
        <w:t>I</w:t>
      </w:r>
      <w:r w:rsidRPr="00706BB5">
        <w:rPr>
          <w:spacing w:val="-3"/>
          <w:szCs w:val="24"/>
        </w:rPr>
        <w:t xml:space="preserve"> </w:t>
      </w:r>
      <w:r>
        <w:rPr>
          <w:spacing w:val="-3"/>
          <w:szCs w:val="24"/>
        </w:rPr>
        <w:softHyphen/>
        <w:t xml:space="preserve"> Буда-</w:t>
      </w:r>
      <w:proofErr w:type="spellStart"/>
      <w:r>
        <w:rPr>
          <w:spacing w:val="-3"/>
          <w:szCs w:val="24"/>
        </w:rPr>
        <w:t>Кошелевская</w:t>
      </w:r>
      <w:proofErr w:type="spellEnd"/>
      <w:r>
        <w:rPr>
          <w:spacing w:val="-3"/>
          <w:szCs w:val="24"/>
        </w:rPr>
        <w:t xml:space="preserve">, </w:t>
      </w:r>
      <w:r>
        <w:rPr>
          <w:spacing w:val="-3"/>
          <w:szCs w:val="24"/>
          <w:lang w:val="en-US"/>
        </w:rPr>
        <w:t>II</w:t>
      </w:r>
      <w:r w:rsidRPr="00706BB5">
        <w:rPr>
          <w:spacing w:val="-3"/>
          <w:szCs w:val="24"/>
        </w:rPr>
        <w:t xml:space="preserve"> </w:t>
      </w:r>
      <w:r>
        <w:rPr>
          <w:spacing w:val="-3"/>
          <w:szCs w:val="24"/>
        </w:rPr>
        <w:softHyphen/>
        <w:t xml:space="preserve"> Медведовская, </w:t>
      </w:r>
      <w:r>
        <w:rPr>
          <w:szCs w:val="24"/>
          <w:lang w:val="en-US"/>
        </w:rPr>
        <w:t>III</w:t>
      </w:r>
      <w:r>
        <w:rPr>
          <w:szCs w:val="24"/>
        </w:rPr>
        <w:t xml:space="preserve"> — </w:t>
      </w:r>
      <w:proofErr w:type="spellStart"/>
      <w:r>
        <w:rPr>
          <w:szCs w:val="24"/>
        </w:rPr>
        <w:t>Городокская</w:t>
      </w:r>
      <w:proofErr w:type="spellEnd"/>
      <w:r>
        <w:rPr>
          <w:szCs w:val="24"/>
        </w:rPr>
        <w:t xml:space="preserve">, </w:t>
      </w:r>
      <w:r>
        <w:rPr>
          <w:szCs w:val="24"/>
          <w:lang w:val="en-US"/>
        </w:rPr>
        <w:t>IV</w:t>
      </w:r>
      <w:r w:rsidRPr="00706BB5">
        <w:rPr>
          <w:szCs w:val="24"/>
        </w:rPr>
        <w:t xml:space="preserve">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Китинско-Хатецкая</w:t>
      </w:r>
      <w:proofErr w:type="spellEnd"/>
      <w:r>
        <w:rPr>
          <w:szCs w:val="24"/>
        </w:rPr>
        <w:t xml:space="preserve">, </w:t>
      </w:r>
      <w:r>
        <w:rPr>
          <w:szCs w:val="24"/>
          <w:lang w:val="en-US"/>
        </w:rPr>
        <w:t>V</w:t>
      </w:r>
      <w:r w:rsidRPr="00706BB5">
        <w:rPr>
          <w:szCs w:val="24"/>
        </w:rPr>
        <w:t xml:space="preserve">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Паричская</w:t>
      </w:r>
      <w:proofErr w:type="spellEnd"/>
      <w:r>
        <w:rPr>
          <w:szCs w:val="24"/>
        </w:rPr>
        <w:t xml:space="preserve">); 9 блоки: (1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Колыбовский</w:t>
      </w:r>
      <w:proofErr w:type="spellEnd"/>
      <w:r>
        <w:rPr>
          <w:szCs w:val="24"/>
        </w:rPr>
        <w:t xml:space="preserve">, 2 </w:t>
      </w:r>
      <w:r>
        <w:rPr>
          <w:szCs w:val="24"/>
        </w:rPr>
        <w:softHyphen/>
        <w:t xml:space="preserve"> </w:t>
      </w:r>
      <w:proofErr w:type="gramStart"/>
      <w:r>
        <w:rPr>
          <w:szCs w:val="24"/>
        </w:rPr>
        <w:t>Потаповский</w:t>
      </w:r>
      <w:proofErr w:type="gramEnd"/>
      <w:r>
        <w:rPr>
          <w:szCs w:val="24"/>
        </w:rPr>
        <w:t xml:space="preserve">, 3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Уваровичский</w:t>
      </w:r>
      <w:proofErr w:type="spellEnd"/>
      <w:r>
        <w:rPr>
          <w:szCs w:val="24"/>
        </w:rPr>
        <w:t xml:space="preserve">, 4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Жлобинский</w:t>
      </w:r>
      <w:proofErr w:type="spellEnd"/>
      <w:r>
        <w:rPr>
          <w:szCs w:val="24"/>
        </w:rPr>
        <w:t xml:space="preserve">, 5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Пиревичский</w:t>
      </w:r>
      <w:proofErr w:type="spellEnd"/>
      <w:r>
        <w:rPr>
          <w:szCs w:val="24"/>
        </w:rPr>
        <w:t xml:space="preserve">, </w:t>
      </w:r>
      <w:r>
        <w:rPr>
          <w:spacing w:val="-2"/>
          <w:szCs w:val="24"/>
        </w:rPr>
        <w:t xml:space="preserve">6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Стрешинский</w:t>
      </w:r>
      <w:proofErr w:type="spellEnd"/>
      <w:r>
        <w:rPr>
          <w:spacing w:val="-2"/>
          <w:szCs w:val="24"/>
        </w:rPr>
        <w:t xml:space="preserve">, 7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Наспенский</w:t>
      </w:r>
      <w:proofErr w:type="spellEnd"/>
      <w:r>
        <w:rPr>
          <w:spacing w:val="-2"/>
          <w:szCs w:val="24"/>
        </w:rPr>
        <w:t xml:space="preserve">, 8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Тереничский</w:t>
      </w:r>
      <w:proofErr w:type="spellEnd"/>
      <w:r>
        <w:rPr>
          <w:spacing w:val="-2"/>
          <w:szCs w:val="24"/>
        </w:rPr>
        <w:t xml:space="preserve">, 9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Урицко-Ивольский</w:t>
      </w:r>
      <w:proofErr w:type="spellEnd"/>
      <w:r>
        <w:rPr>
          <w:spacing w:val="-2"/>
          <w:szCs w:val="24"/>
        </w:rPr>
        <w:t xml:space="preserve">, 10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Мормальский</w:t>
      </w:r>
      <w:proofErr w:type="spellEnd"/>
      <w:r>
        <w:rPr>
          <w:spacing w:val="-2"/>
          <w:szCs w:val="24"/>
        </w:rPr>
        <w:t xml:space="preserve">, 11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Шиховской</w:t>
      </w:r>
      <w:proofErr w:type="spellEnd"/>
      <w:r>
        <w:rPr>
          <w:spacing w:val="-2"/>
          <w:szCs w:val="24"/>
        </w:rPr>
        <w:t xml:space="preserve">, 12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Ивольский</w:t>
      </w:r>
      <w:proofErr w:type="spellEnd"/>
      <w:r>
        <w:rPr>
          <w:spacing w:val="-2"/>
          <w:szCs w:val="24"/>
        </w:rPr>
        <w:t xml:space="preserve">, 13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pacing w:val="-2"/>
          <w:szCs w:val="24"/>
        </w:rPr>
        <w:t>Малимоновичский</w:t>
      </w:r>
      <w:proofErr w:type="spellEnd"/>
      <w:r>
        <w:rPr>
          <w:spacing w:val="-2"/>
          <w:szCs w:val="24"/>
        </w:rPr>
        <w:t xml:space="preserve">, 14 </w:t>
      </w:r>
      <w:r>
        <w:rPr>
          <w:spacing w:val="-2"/>
          <w:szCs w:val="24"/>
        </w:rPr>
        <w:softHyphen/>
        <w:t xml:space="preserve"> </w:t>
      </w:r>
      <w:proofErr w:type="spellStart"/>
      <w:r>
        <w:rPr>
          <w:szCs w:val="24"/>
        </w:rPr>
        <w:t>Щедринский</w:t>
      </w:r>
      <w:proofErr w:type="spellEnd"/>
      <w:r>
        <w:rPr>
          <w:szCs w:val="24"/>
        </w:rPr>
        <w:t xml:space="preserve">, 15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Китинский</w:t>
      </w:r>
      <w:proofErr w:type="spellEnd"/>
      <w:r>
        <w:rPr>
          <w:szCs w:val="24"/>
        </w:rPr>
        <w:t xml:space="preserve">, 16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Доброгощанский</w:t>
      </w:r>
      <w:proofErr w:type="spellEnd"/>
      <w:r>
        <w:rPr>
          <w:szCs w:val="24"/>
        </w:rPr>
        <w:t xml:space="preserve">, 17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Борецкий</w:t>
      </w:r>
      <w:proofErr w:type="spellEnd"/>
      <w:r>
        <w:rPr>
          <w:szCs w:val="24"/>
        </w:rPr>
        <w:t xml:space="preserve">, 18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Хатецкий</w:t>
      </w:r>
      <w:proofErr w:type="spellEnd"/>
      <w:r>
        <w:rPr>
          <w:szCs w:val="24"/>
        </w:rPr>
        <w:t xml:space="preserve">, 19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Завичский</w:t>
      </w:r>
      <w:proofErr w:type="spellEnd"/>
      <w:r>
        <w:rPr>
          <w:szCs w:val="24"/>
        </w:rPr>
        <w:t xml:space="preserve">, 20 </w:t>
      </w:r>
      <w:r>
        <w:rPr>
          <w:szCs w:val="24"/>
        </w:rPr>
        <w:softHyphen/>
        <w:t xml:space="preserve"> </w:t>
      </w:r>
      <w:proofErr w:type="spellStart"/>
      <w:r>
        <w:rPr>
          <w:szCs w:val="24"/>
        </w:rPr>
        <w:t>Пари</w:t>
      </w:r>
      <w:r>
        <w:rPr>
          <w:szCs w:val="24"/>
        </w:rPr>
        <w:t>ч</w:t>
      </w:r>
      <w:r>
        <w:rPr>
          <w:szCs w:val="24"/>
        </w:rPr>
        <w:t>ский</w:t>
      </w:r>
      <w:proofErr w:type="spellEnd"/>
      <w:r>
        <w:rPr>
          <w:szCs w:val="24"/>
        </w:rPr>
        <w:t xml:space="preserve">); 10 </w:t>
      </w:r>
      <w:r>
        <w:rPr>
          <w:szCs w:val="24"/>
        </w:rPr>
        <w:softHyphen/>
        <w:t xml:space="preserve"> линия профиля.</w:t>
      </w:r>
    </w:p>
    <w:p w:rsidR="00706BB5" w:rsidRDefault="00706BB5" w:rsidP="00706BB5">
      <w:pPr>
        <w:pStyle w:val="a3"/>
        <w:ind w:firstLine="851"/>
        <w:jc w:val="both"/>
        <w:rPr>
          <w:szCs w:val="24"/>
        </w:rPr>
      </w:pPr>
    </w:p>
    <w:p w:rsidR="00C371DF" w:rsidRPr="00C371DF" w:rsidRDefault="00C371DF" w:rsidP="00C371DF">
      <w:pPr>
        <w:pStyle w:val="a3"/>
        <w:ind w:firstLine="851"/>
        <w:jc w:val="both"/>
        <w:rPr>
          <w:b/>
          <w:sz w:val="28"/>
        </w:rPr>
      </w:pPr>
      <w:r w:rsidRPr="00C371DF">
        <w:rPr>
          <w:b/>
          <w:sz w:val="28"/>
        </w:rPr>
        <w:t xml:space="preserve">20.3 </w:t>
      </w:r>
      <w:r w:rsidRPr="00C371DF">
        <w:rPr>
          <w:b/>
          <w:sz w:val="28"/>
        </w:rPr>
        <w:t>Локальные</w:t>
      </w:r>
      <w:r>
        <w:rPr>
          <w:b/>
          <w:sz w:val="28"/>
        </w:rPr>
        <w:t xml:space="preserve"> структуры</w:t>
      </w:r>
    </w:p>
    <w:p w:rsidR="00706BB5" w:rsidRDefault="00706BB5" w:rsidP="00C371DF">
      <w:pPr>
        <w:pStyle w:val="a3"/>
        <w:ind w:firstLine="851"/>
        <w:jc w:val="both"/>
        <w:rPr>
          <w:sz w:val="28"/>
        </w:rPr>
      </w:pPr>
      <w:r>
        <w:rPr>
          <w:sz w:val="28"/>
        </w:rPr>
        <w:t xml:space="preserve">В платформенном чехле </w:t>
      </w:r>
      <w:proofErr w:type="spellStart"/>
      <w:r>
        <w:rPr>
          <w:sz w:val="28"/>
        </w:rPr>
        <w:t>Припятского</w:t>
      </w:r>
      <w:proofErr w:type="spellEnd"/>
      <w:r>
        <w:rPr>
          <w:sz w:val="28"/>
        </w:rPr>
        <w:t xml:space="preserve"> прогиба выделяются три структурных этажа: 1) подсолевой; 2) </w:t>
      </w:r>
      <w:proofErr w:type="spellStart"/>
      <w:r>
        <w:rPr>
          <w:sz w:val="28"/>
        </w:rPr>
        <w:t>нижнесолевой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межсолевой</w:t>
      </w:r>
      <w:proofErr w:type="spellEnd"/>
      <w:r>
        <w:rPr>
          <w:sz w:val="28"/>
        </w:rPr>
        <w:t xml:space="preserve">; 3) </w:t>
      </w:r>
      <w:proofErr w:type="spellStart"/>
      <w:r>
        <w:rPr>
          <w:sz w:val="28"/>
        </w:rPr>
        <w:t>верхнесолевой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надсолевой</w:t>
      </w:r>
      <w:proofErr w:type="spellEnd"/>
      <w:r>
        <w:rPr>
          <w:sz w:val="28"/>
        </w:rPr>
        <w:t>, которые различаются стилем тектоники и морфологией локальных структур.</w:t>
      </w:r>
    </w:p>
    <w:p w:rsidR="00706BB5" w:rsidRDefault="00706BB5" w:rsidP="00C371DF">
      <w:pPr>
        <w:pStyle w:val="a3"/>
        <w:ind w:firstLine="851"/>
        <w:jc w:val="both"/>
        <w:rPr>
          <w:sz w:val="28"/>
        </w:rPr>
      </w:pPr>
      <w:r>
        <w:rPr>
          <w:i/>
          <w:sz w:val="28"/>
        </w:rPr>
        <w:t>Локальные структуры подсолевого этажа.</w:t>
      </w:r>
      <w:r>
        <w:rPr>
          <w:sz w:val="28"/>
        </w:rPr>
        <w:t xml:space="preserve"> Главным фактором формирования этих структур являются дифференцированные блоковые подвижки по разломам, поэтому все они ограничены сбросами. Среди них различаются отрицательные (относительно опущенные) и положительные (относительно приподнятые) структуры. Часто блоки располагаются </w:t>
      </w:r>
      <w:r>
        <w:rPr>
          <w:sz w:val="28"/>
        </w:rPr>
        <w:lastRenderedPageBreak/>
        <w:t xml:space="preserve">ступенчато, т.е. опущены, например, к более </w:t>
      </w:r>
      <w:proofErr w:type="gramStart"/>
      <w:r>
        <w:rPr>
          <w:sz w:val="28"/>
        </w:rPr>
        <w:t>северному</w:t>
      </w:r>
      <w:proofErr w:type="gramEnd"/>
      <w:r>
        <w:rPr>
          <w:sz w:val="28"/>
        </w:rPr>
        <w:t xml:space="preserve"> и приподняты к б</w:t>
      </w:r>
      <w:r>
        <w:rPr>
          <w:sz w:val="28"/>
        </w:rPr>
        <w:t>о</w:t>
      </w:r>
      <w:r>
        <w:rPr>
          <w:sz w:val="28"/>
        </w:rPr>
        <w:t>лее южному блокам. По мере детализации строения подсолевых отложений бурением и се</w:t>
      </w:r>
      <w:r>
        <w:rPr>
          <w:sz w:val="28"/>
        </w:rPr>
        <w:t>й</w:t>
      </w:r>
      <w:r>
        <w:rPr>
          <w:sz w:val="28"/>
        </w:rPr>
        <w:t>сморазведкой выявляется все большое количество разломов и разделяемых ими блоков, и часто бывает трудно определить, какой из них следует считать самостоятельной структурой, а какой – блоком более кру</w:t>
      </w:r>
      <w:r>
        <w:rPr>
          <w:sz w:val="28"/>
        </w:rPr>
        <w:t>п</w:t>
      </w:r>
      <w:r>
        <w:rPr>
          <w:sz w:val="28"/>
        </w:rPr>
        <w:t>ной структуры. Морфология блоков и их соотношение между собой очень сложные.</w:t>
      </w:r>
    </w:p>
    <w:p w:rsidR="00706BB5" w:rsidRDefault="00706BB5" w:rsidP="00C371DF">
      <w:pPr>
        <w:pStyle w:val="a3"/>
        <w:ind w:firstLine="851"/>
        <w:jc w:val="both"/>
        <w:rPr>
          <w:szCs w:val="24"/>
        </w:rPr>
      </w:pPr>
    </w:p>
    <w:p w:rsidR="00706BB5" w:rsidRDefault="00706BB5" w:rsidP="00706BB5">
      <w:pPr>
        <w:pStyle w:val="a3"/>
        <w:jc w:val="both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486400" cy="2201545"/>
            <wp:effectExtent l="0" t="0" r="0" b="8255"/>
            <wp:docPr id="3" name="Рисунок 3" descr="Описание: 9-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9-4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0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BB5" w:rsidRPr="00C43E6D" w:rsidRDefault="00706BB5" w:rsidP="00C43E6D">
      <w:pPr>
        <w:shd w:val="clear" w:color="auto" w:fill="FFFFFF"/>
        <w:spacing w:after="0" w:line="240" w:lineRule="auto"/>
        <w:ind w:firstLine="71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43E6D">
        <w:rPr>
          <w:rFonts w:ascii="Times New Roman" w:hAnsi="Times New Roman" w:cs="Times New Roman"/>
          <w:spacing w:val="-2"/>
          <w:sz w:val="24"/>
          <w:szCs w:val="24"/>
        </w:rPr>
        <w:t xml:space="preserve">Рисунок </w:t>
      </w:r>
      <w:r w:rsidR="00C43E6D" w:rsidRPr="00C43E6D">
        <w:rPr>
          <w:rFonts w:ascii="Times New Roman" w:hAnsi="Times New Roman" w:cs="Times New Roman"/>
          <w:spacing w:val="-2"/>
          <w:sz w:val="24"/>
          <w:szCs w:val="24"/>
        </w:rPr>
        <w:t>20.4</w:t>
      </w:r>
      <w:r w:rsidRPr="00C43E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C43E6D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 Геологический разрез через Северо-</w:t>
      </w:r>
      <w:proofErr w:type="spellStart"/>
      <w:r w:rsidRPr="00C43E6D">
        <w:rPr>
          <w:rFonts w:ascii="Times New Roman" w:hAnsi="Times New Roman" w:cs="Times New Roman"/>
          <w:spacing w:val="-2"/>
          <w:sz w:val="24"/>
          <w:szCs w:val="24"/>
        </w:rPr>
        <w:t>Припятское</w:t>
      </w:r>
      <w:proofErr w:type="spellEnd"/>
      <w:r w:rsidRPr="00C43E6D">
        <w:rPr>
          <w:rFonts w:ascii="Times New Roman" w:hAnsi="Times New Roman" w:cs="Times New Roman"/>
          <w:spacing w:val="-2"/>
          <w:sz w:val="24"/>
          <w:szCs w:val="24"/>
        </w:rPr>
        <w:t xml:space="preserve"> плечо</w:t>
      </w:r>
      <w:r w:rsidR="00C43E6D">
        <w:rPr>
          <w:rFonts w:ascii="Times New Roman" w:hAnsi="Times New Roman" w:cs="Times New Roman"/>
          <w:spacing w:val="-2"/>
          <w:sz w:val="24"/>
          <w:szCs w:val="24"/>
        </w:rPr>
        <w:t xml:space="preserve">                          </w:t>
      </w:r>
      <w:r w:rsidRPr="00C43E6D">
        <w:rPr>
          <w:rFonts w:ascii="Times New Roman" w:hAnsi="Times New Roman" w:cs="Times New Roman"/>
          <w:spacing w:val="-2"/>
          <w:sz w:val="24"/>
          <w:szCs w:val="24"/>
        </w:rPr>
        <w:t xml:space="preserve"> по профилю Х-Х (Составил </w:t>
      </w:r>
      <w:r w:rsidRPr="00C43E6D">
        <w:rPr>
          <w:rFonts w:ascii="Times New Roman" w:hAnsi="Times New Roman" w:cs="Times New Roman"/>
          <w:spacing w:val="-2"/>
          <w:sz w:val="24"/>
          <w:szCs w:val="24"/>
          <w:lang w:val="en-US"/>
        </w:rPr>
        <w:t>A</w:t>
      </w:r>
      <w:r w:rsidRPr="00C43E6D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C43E6D">
        <w:rPr>
          <w:rFonts w:ascii="Times New Roman" w:hAnsi="Times New Roman" w:cs="Times New Roman"/>
          <w:spacing w:val="-2"/>
          <w:sz w:val="24"/>
          <w:szCs w:val="24"/>
          <w:lang w:val="en-US"/>
        </w:rPr>
        <w:t>M</w:t>
      </w:r>
      <w:r w:rsidRPr="00C43E6D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C43E6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proofErr w:type="gramStart"/>
      <w:r w:rsidRPr="00C43E6D">
        <w:rPr>
          <w:rFonts w:ascii="Times New Roman" w:hAnsi="Times New Roman" w:cs="Times New Roman"/>
          <w:spacing w:val="-2"/>
          <w:sz w:val="24"/>
          <w:szCs w:val="24"/>
        </w:rPr>
        <w:t>Ковхуто</w:t>
      </w:r>
      <w:proofErr w:type="spellEnd"/>
      <w:r w:rsidRPr="00C43E6D">
        <w:rPr>
          <w:rFonts w:ascii="Times New Roman" w:hAnsi="Times New Roman" w:cs="Times New Roman"/>
          <w:spacing w:val="-2"/>
          <w:sz w:val="24"/>
          <w:szCs w:val="24"/>
        </w:rPr>
        <w:t xml:space="preserve"> по матери</w:t>
      </w:r>
      <w:r w:rsidR="00C43E6D">
        <w:rPr>
          <w:rFonts w:ascii="Times New Roman" w:hAnsi="Times New Roman" w:cs="Times New Roman"/>
          <w:sz w:val="24"/>
          <w:szCs w:val="24"/>
        </w:rPr>
        <w:t>алам ПО "</w:t>
      </w:r>
      <w:proofErr w:type="spellStart"/>
      <w:r w:rsidR="00C43E6D">
        <w:rPr>
          <w:rFonts w:ascii="Times New Roman" w:hAnsi="Times New Roman" w:cs="Times New Roman"/>
          <w:sz w:val="24"/>
          <w:szCs w:val="24"/>
        </w:rPr>
        <w:t>Белгеология</w:t>
      </w:r>
      <w:proofErr w:type="spellEnd"/>
      <w:r w:rsidR="00C43E6D">
        <w:rPr>
          <w:rFonts w:ascii="Times New Roman" w:hAnsi="Times New Roman" w:cs="Times New Roman"/>
          <w:sz w:val="24"/>
          <w:szCs w:val="24"/>
        </w:rPr>
        <w:t xml:space="preserve">"): </w:t>
      </w:r>
      <w:r w:rsidRPr="00C43E6D">
        <w:rPr>
          <w:rFonts w:ascii="Times New Roman" w:hAnsi="Times New Roman" w:cs="Times New Roman"/>
          <w:spacing w:val="-2"/>
          <w:szCs w:val="24"/>
        </w:rPr>
        <w:t>1 — разломы, 2 — стратиграфические границы согласные, 3 — стратиграфические границы с перерывом, 4 — повер</w:t>
      </w:r>
      <w:r w:rsidRPr="00C43E6D">
        <w:rPr>
          <w:rFonts w:ascii="Times New Roman" w:hAnsi="Times New Roman" w:cs="Times New Roman"/>
          <w:spacing w:val="-2"/>
          <w:szCs w:val="24"/>
        </w:rPr>
        <w:softHyphen/>
      </w:r>
      <w:r w:rsidRPr="00C43E6D">
        <w:rPr>
          <w:rFonts w:ascii="Times New Roman" w:hAnsi="Times New Roman" w:cs="Times New Roman"/>
          <w:szCs w:val="24"/>
        </w:rPr>
        <w:t xml:space="preserve">хность размыва </w:t>
      </w:r>
      <w:proofErr w:type="spellStart"/>
      <w:r w:rsidRPr="00C43E6D">
        <w:rPr>
          <w:rFonts w:ascii="Times New Roman" w:hAnsi="Times New Roman" w:cs="Times New Roman"/>
          <w:szCs w:val="24"/>
        </w:rPr>
        <w:t>межсолевых</w:t>
      </w:r>
      <w:proofErr w:type="spellEnd"/>
      <w:r w:rsidRPr="00C43E6D">
        <w:rPr>
          <w:rFonts w:ascii="Times New Roman" w:hAnsi="Times New Roman" w:cs="Times New Roman"/>
          <w:szCs w:val="24"/>
        </w:rPr>
        <w:t xml:space="preserve"> отложений, 5 — отража</w:t>
      </w:r>
      <w:r w:rsidRPr="00C43E6D">
        <w:rPr>
          <w:rFonts w:ascii="Times New Roman" w:hAnsi="Times New Roman" w:cs="Times New Roman"/>
          <w:szCs w:val="24"/>
        </w:rPr>
        <w:t>ю</w:t>
      </w:r>
      <w:r w:rsidRPr="00C43E6D">
        <w:rPr>
          <w:rFonts w:ascii="Times New Roman" w:hAnsi="Times New Roman" w:cs="Times New Roman"/>
          <w:szCs w:val="24"/>
        </w:rPr>
        <w:t>щие площадки.</w:t>
      </w:r>
      <w:proofErr w:type="gramEnd"/>
    </w:p>
    <w:p w:rsidR="00706BB5" w:rsidRDefault="00706BB5" w:rsidP="00706BB5">
      <w:pPr>
        <w:pStyle w:val="a3"/>
        <w:ind w:firstLine="851"/>
        <w:jc w:val="both"/>
        <w:rPr>
          <w:sz w:val="28"/>
        </w:rPr>
      </w:pPr>
    </w:p>
    <w:p w:rsidR="00706BB5" w:rsidRDefault="00706BB5" w:rsidP="00706BB5">
      <w:pPr>
        <w:pStyle w:val="a3"/>
        <w:ind w:firstLine="851"/>
        <w:jc w:val="both"/>
        <w:rPr>
          <w:sz w:val="28"/>
        </w:rPr>
      </w:pPr>
      <w:r>
        <w:rPr>
          <w:i/>
          <w:sz w:val="28"/>
        </w:rPr>
        <w:t xml:space="preserve">Локальные структуры </w:t>
      </w:r>
      <w:proofErr w:type="spellStart"/>
      <w:r>
        <w:rPr>
          <w:i/>
          <w:sz w:val="28"/>
        </w:rPr>
        <w:t>нижнесолевого</w:t>
      </w:r>
      <w:proofErr w:type="spellEnd"/>
      <w:r>
        <w:rPr>
          <w:i/>
          <w:sz w:val="28"/>
        </w:rPr>
        <w:t xml:space="preserve"> и </w:t>
      </w:r>
      <w:proofErr w:type="spellStart"/>
      <w:r>
        <w:rPr>
          <w:i/>
          <w:sz w:val="28"/>
        </w:rPr>
        <w:t>межсолевого</w:t>
      </w:r>
      <w:proofErr w:type="spellEnd"/>
      <w:r>
        <w:rPr>
          <w:i/>
          <w:sz w:val="28"/>
        </w:rPr>
        <w:t xml:space="preserve"> этажа.</w:t>
      </w:r>
      <w:r>
        <w:rPr>
          <w:sz w:val="28"/>
        </w:rPr>
        <w:t xml:space="preserve"> Локальные структуры этого этажа по своим морфогенетическим особенностям отличаются от </w:t>
      </w:r>
      <w:proofErr w:type="gramStart"/>
      <w:r>
        <w:rPr>
          <w:sz w:val="28"/>
        </w:rPr>
        <w:t>блоковых</w:t>
      </w:r>
      <w:proofErr w:type="gramEnd"/>
      <w:r>
        <w:rPr>
          <w:sz w:val="28"/>
        </w:rPr>
        <w:t xml:space="preserve">  подсолевых и пликативных </w:t>
      </w:r>
      <w:proofErr w:type="spellStart"/>
      <w:r>
        <w:rPr>
          <w:sz w:val="28"/>
        </w:rPr>
        <w:t>верхнесолевых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на</w:t>
      </w:r>
      <w:r>
        <w:rPr>
          <w:sz w:val="28"/>
        </w:rPr>
        <w:t>д</w:t>
      </w:r>
      <w:r>
        <w:rPr>
          <w:sz w:val="28"/>
        </w:rPr>
        <w:t>солевых</w:t>
      </w:r>
      <w:proofErr w:type="spellEnd"/>
      <w:r>
        <w:rPr>
          <w:sz w:val="28"/>
        </w:rPr>
        <w:t xml:space="preserve">. Для них характерны сложные и разнообразные переходы от типично блоковых развитых в западной и восточной частях прогиба, за пределами развития соленосных толщ, к типично </w:t>
      </w:r>
      <w:proofErr w:type="gramStart"/>
      <w:r>
        <w:rPr>
          <w:sz w:val="28"/>
        </w:rPr>
        <w:t>пликативным</w:t>
      </w:r>
      <w:proofErr w:type="gramEnd"/>
      <w:r>
        <w:rPr>
          <w:sz w:val="28"/>
        </w:rPr>
        <w:t>, развитым в центральной части прогиба.</w:t>
      </w:r>
    </w:p>
    <w:p w:rsidR="00706BB5" w:rsidRDefault="00706BB5" w:rsidP="00706BB5">
      <w:pPr>
        <w:pStyle w:val="a3"/>
        <w:ind w:firstLine="851"/>
        <w:jc w:val="both"/>
        <w:rPr>
          <w:sz w:val="28"/>
        </w:rPr>
      </w:pPr>
      <w:r>
        <w:rPr>
          <w:sz w:val="28"/>
        </w:rPr>
        <w:t xml:space="preserve">При формировании локальных структур в </w:t>
      </w:r>
      <w:proofErr w:type="spellStart"/>
      <w:r>
        <w:rPr>
          <w:sz w:val="28"/>
        </w:rPr>
        <w:t>евлановско</w:t>
      </w:r>
      <w:proofErr w:type="spellEnd"/>
      <w:r>
        <w:rPr>
          <w:sz w:val="28"/>
        </w:rPr>
        <w:t>–</w:t>
      </w:r>
      <w:proofErr w:type="spellStart"/>
      <w:r>
        <w:rPr>
          <w:sz w:val="28"/>
        </w:rPr>
        <w:t>петриковских</w:t>
      </w:r>
      <w:proofErr w:type="spellEnd"/>
      <w:r>
        <w:rPr>
          <w:sz w:val="28"/>
        </w:rPr>
        <w:t xml:space="preserve"> отложениях </w:t>
      </w:r>
      <w:proofErr w:type="spellStart"/>
      <w:r>
        <w:rPr>
          <w:sz w:val="28"/>
        </w:rPr>
        <w:t>структуроформирующим</w:t>
      </w:r>
      <w:proofErr w:type="spellEnd"/>
      <w:r>
        <w:rPr>
          <w:sz w:val="28"/>
        </w:rPr>
        <w:t xml:space="preserve"> фактором еще оставались блоковые движения по разломам, поэтому большинство их как положительных, так и отрицательных являются </w:t>
      </w:r>
      <w:proofErr w:type="spellStart"/>
      <w:r>
        <w:rPr>
          <w:sz w:val="28"/>
        </w:rPr>
        <w:t>приразломными</w:t>
      </w:r>
      <w:proofErr w:type="spellEnd"/>
      <w:r>
        <w:rPr>
          <w:sz w:val="28"/>
        </w:rPr>
        <w:t xml:space="preserve">. В пластичных соленосных отложениях нижней солевой толщи и в глинисто–мергельных осадках </w:t>
      </w:r>
      <w:proofErr w:type="spellStart"/>
      <w:r>
        <w:rPr>
          <w:sz w:val="28"/>
        </w:rPr>
        <w:t>межсол</w:t>
      </w:r>
      <w:r>
        <w:rPr>
          <w:sz w:val="28"/>
        </w:rPr>
        <w:t>е</w:t>
      </w:r>
      <w:r>
        <w:rPr>
          <w:sz w:val="28"/>
        </w:rPr>
        <w:t>вой</w:t>
      </w:r>
      <w:proofErr w:type="spellEnd"/>
      <w:r>
        <w:rPr>
          <w:sz w:val="28"/>
        </w:rPr>
        <w:t xml:space="preserve"> толщи разломы отражались флексурами, поэтому структуры в этой части разреза девона являются пликативными. Большинство локальных разрывных нарушений подсолевой толщи вообще не находят отражения в </w:t>
      </w:r>
      <w:proofErr w:type="spellStart"/>
      <w:r>
        <w:rPr>
          <w:sz w:val="28"/>
        </w:rPr>
        <w:t>нижнесолевой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межсолевой</w:t>
      </w:r>
      <w:proofErr w:type="spellEnd"/>
      <w:r>
        <w:rPr>
          <w:sz w:val="28"/>
        </w:rPr>
        <w:t xml:space="preserve"> толщах, поэтому количество  локальных структур в </w:t>
      </w:r>
      <w:proofErr w:type="spellStart"/>
      <w:r>
        <w:rPr>
          <w:sz w:val="28"/>
        </w:rPr>
        <w:t>межсол</w:t>
      </w:r>
      <w:r>
        <w:rPr>
          <w:sz w:val="28"/>
        </w:rPr>
        <w:t>е</w:t>
      </w:r>
      <w:r>
        <w:rPr>
          <w:sz w:val="28"/>
        </w:rPr>
        <w:t>вых</w:t>
      </w:r>
      <w:proofErr w:type="spellEnd"/>
      <w:r>
        <w:rPr>
          <w:sz w:val="28"/>
        </w:rPr>
        <w:t xml:space="preserve"> отложениях гораздо меньше, чем в подсолевых.</w:t>
      </w:r>
    </w:p>
    <w:p w:rsidR="00706BB5" w:rsidRDefault="00706BB5" w:rsidP="00706BB5">
      <w:pPr>
        <w:pStyle w:val="a3"/>
        <w:ind w:firstLine="851"/>
        <w:jc w:val="both"/>
        <w:rPr>
          <w:sz w:val="28"/>
        </w:rPr>
      </w:pPr>
      <w:r>
        <w:rPr>
          <w:sz w:val="28"/>
        </w:rPr>
        <w:t xml:space="preserve">Вторым по значению </w:t>
      </w:r>
      <w:proofErr w:type="spellStart"/>
      <w:r>
        <w:rPr>
          <w:sz w:val="28"/>
        </w:rPr>
        <w:t>структуроформирующим</w:t>
      </w:r>
      <w:proofErr w:type="spellEnd"/>
      <w:r>
        <w:rPr>
          <w:sz w:val="28"/>
        </w:rPr>
        <w:t xml:space="preserve"> фактором в </w:t>
      </w:r>
      <w:proofErr w:type="spellStart"/>
      <w:r>
        <w:rPr>
          <w:sz w:val="28"/>
        </w:rPr>
        <w:t>межсолевой</w:t>
      </w:r>
      <w:proofErr w:type="spellEnd"/>
      <w:r>
        <w:rPr>
          <w:sz w:val="28"/>
        </w:rPr>
        <w:t xml:space="preserve"> толще является </w:t>
      </w:r>
      <w:proofErr w:type="spellStart"/>
      <w:r>
        <w:rPr>
          <w:sz w:val="28"/>
        </w:rPr>
        <w:t>галокинез</w:t>
      </w:r>
      <w:proofErr w:type="spellEnd"/>
      <w:r>
        <w:rPr>
          <w:sz w:val="28"/>
        </w:rPr>
        <w:t xml:space="preserve"> в нижней солевой толще. Под его во</w:t>
      </w:r>
      <w:r>
        <w:rPr>
          <w:sz w:val="28"/>
        </w:rPr>
        <w:t>з</w:t>
      </w:r>
      <w:r>
        <w:rPr>
          <w:sz w:val="28"/>
        </w:rPr>
        <w:t xml:space="preserve">действием сформировались протяженные соляные валы типа </w:t>
      </w:r>
      <w:proofErr w:type="spellStart"/>
      <w:r>
        <w:rPr>
          <w:sz w:val="28"/>
        </w:rPr>
        <w:t>малодушинск</w:t>
      </w:r>
      <w:r>
        <w:rPr>
          <w:sz w:val="28"/>
        </w:rPr>
        <w:t>о</w:t>
      </w:r>
      <w:r>
        <w:rPr>
          <w:sz w:val="28"/>
        </w:rPr>
        <w:t>го</w:t>
      </w:r>
      <w:proofErr w:type="spellEnd"/>
      <w:r>
        <w:rPr>
          <w:sz w:val="28"/>
        </w:rPr>
        <w:t xml:space="preserve">, соляные антиклинали (например, </w:t>
      </w:r>
      <w:proofErr w:type="spellStart"/>
      <w:r>
        <w:rPr>
          <w:sz w:val="28"/>
        </w:rPr>
        <w:t>Мозырская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Птичская</w:t>
      </w:r>
      <w:proofErr w:type="spellEnd"/>
      <w:r>
        <w:rPr>
          <w:sz w:val="28"/>
        </w:rPr>
        <w:t xml:space="preserve"> и другие), сол</w:t>
      </w:r>
      <w:r>
        <w:rPr>
          <w:sz w:val="28"/>
        </w:rPr>
        <w:t>я</w:t>
      </w:r>
      <w:r>
        <w:rPr>
          <w:sz w:val="28"/>
        </w:rPr>
        <w:lastRenderedPageBreak/>
        <w:t>ные купала (Северо–</w:t>
      </w:r>
      <w:proofErr w:type="spellStart"/>
      <w:r>
        <w:rPr>
          <w:sz w:val="28"/>
        </w:rPr>
        <w:t>Бобровичский</w:t>
      </w:r>
      <w:proofErr w:type="spellEnd"/>
      <w:r>
        <w:rPr>
          <w:sz w:val="28"/>
        </w:rPr>
        <w:t>, Южно–</w:t>
      </w:r>
      <w:proofErr w:type="spellStart"/>
      <w:r>
        <w:rPr>
          <w:sz w:val="28"/>
        </w:rPr>
        <w:t>Домановичский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Рудненский</w:t>
      </w:r>
      <w:proofErr w:type="spellEnd"/>
      <w:r>
        <w:rPr>
          <w:sz w:val="28"/>
        </w:rPr>
        <w:t xml:space="preserve"> и другие), а также сопровождающие их синклинальные зоны (между валами), синклинали (между соляными антиклиналями) и соляные мульды. Больши</w:t>
      </w:r>
      <w:r>
        <w:rPr>
          <w:sz w:val="28"/>
        </w:rPr>
        <w:t>н</w:t>
      </w:r>
      <w:r>
        <w:rPr>
          <w:sz w:val="28"/>
        </w:rPr>
        <w:t xml:space="preserve">ство </w:t>
      </w:r>
      <w:proofErr w:type="spellStart"/>
      <w:r>
        <w:rPr>
          <w:sz w:val="28"/>
        </w:rPr>
        <w:t>верхн</w:t>
      </w:r>
      <w:r>
        <w:rPr>
          <w:sz w:val="28"/>
        </w:rPr>
        <w:t>е</w:t>
      </w:r>
      <w:r>
        <w:rPr>
          <w:sz w:val="28"/>
        </w:rPr>
        <w:t>франских</w:t>
      </w:r>
      <w:proofErr w:type="spellEnd"/>
      <w:r>
        <w:rPr>
          <w:sz w:val="28"/>
        </w:rPr>
        <w:t xml:space="preserve"> соляных поднятий – </w:t>
      </w:r>
      <w:proofErr w:type="spellStart"/>
      <w:r>
        <w:rPr>
          <w:sz w:val="28"/>
        </w:rPr>
        <w:t>приразломные</w:t>
      </w:r>
      <w:proofErr w:type="spellEnd"/>
      <w:r>
        <w:rPr>
          <w:sz w:val="28"/>
        </w:rPr>
        <w:t xml:space="preserve"> и лишь </w:t>
      </w:r>
      <w:proofErr w:type="gramStart"/>
      <w:r>
        <w:rPr>
          <w:sz w:val="28"/>
        </w:rPr>
        <w:t>единичные</w:t>
      </w:r>
      <w:proofErr w:type="gramEnd"/>
      <w:r>
        <w:rPr>
          <w:sz w:val="28"/>
        </w:rPr>
        <w:t xml:space="preserve"> (Восточно–</w:t>
      </w:r>
      <w:proofErr w:type="spellStart"/>
      <w:r>
        <w:rPr>
          <w:sz w:val="28"/>
        </w:rPr>
        <w:t>Ельская</w:t>
      </w:r>
      <w:proofErr w:type="spellEnd"/>
      <w:r>
        <w:rPr>
          <w:sz w:val="28"/>
        </w:rPr>
        <w:t>), возможно наложенные. Интенсивное дифференцир</w:t>
      </w:r>
      <w:r>
        <w:rPr>
          <w:sz w:val="28"/>
        </w:rPr>
        <w:t>о</w:t>
      </w:r>
      <w:r>
        <w:rPr>
          <w:sz w:val="28"/>
        </w:rPr>
        <w:t xml:space="preserve">ванное по разломам </w:t>
      </w:r>
      <w:proofErr w:type="spellStart"/>
      <w:r>
        <w:rPr>
          <w:sz w:val="28"/>
        </w:rPr>
        <w:t>прогибание</w:t>
      </w:r>
      <w:proofErr w:type="spellEnd"/>
      <w:r>
        <w:rPr>
          <w:sz w:val="28"/>
        </w:rPr>
        <w:t xml:space="preserve">, некомпенсированное накопление </w:t>
      </w:r>
      <w:proofErr w:type="spellStart"/>
      <w:r>
        <w:rPr>
          <w:sz w:val="28"/>
        </w:rPr>
        <w:t>межсол</w:t>
      </w:r>
      <w:r>
        <w:rPr>
          <w:sz w:val="28"/>
        </w:rPr>
        <w:t>е</w:t>
      </w:r>
      <w:r>
        <w:rPr>
          <w:sz w:val="28"/>
        </w:rPr>
        <w:t>вых</w:t>
      </w:r>
      <w:proofErr w:type="spellEnd"/>
      <w:r>
        <w:rPr>
          <w:sz w:val="28"/>
        </w:rPr>
        <w:t xml:space="preserve"> осадков в центре прогиба и перерывы в осадконакоплении приводили к образованию седиментационно–тектонического и эрозионного рельефа и формированию структур его </w:t>
      </w:r>
      <w:proofErr w:type="spellStart"/>
      <w:r>
        <w:rPr>
          <w:sz w:val="28"/>
        </w:rPr>
        <w:t>облекания</w:t>
      </w:r>
      <w:proofErr w:type="spellEnd"/>
      <w:r>
        <w:rPr>
          <w:sz w:val="28"/>
        </w:rPr>
        <w:t>.</w:t>
      </w:r>
    </w:p>
    <w:p w:rsidR="00706BB5" w:rsidRDefault="00706BB5" w:rsidP="00706BB5">
      <w:pPr>
        <w:pStyle w:val="a3"/>
        <w:ind w:firstLine="851"/>
        <w:jc w:val="both"/>
        <w:rPr>
          <w:sz w:val="28"/>
        </w:rPr>
      </w:pPr>
      <w:r>
        <w:rPr>
          <w:i/>
          <w:sz w:val="28"/>
        </w:rPr>
        <w:t xml:space="preserve">Локальные структуры </w:t>
      </w:r>
      <w:proofErr w:type="spellStart"/>
      <w:r>
        <w:rPr>
          <w:i/>
          <w:sz w:val="28"/>
        </w:rPr>
        <w:t>верхнесолевого</w:t>
      </w:r>
      <w:proofErr w:type="spellEnd"/>
      <w:r>
        <w:rPr>
          <w:i/>
          <w:sz w:val="28"/>
        </w:rPr>
        <w:t xml:space="preserve"> и </w:t>
      </w:r>
      <w:proofErr w:type="spellStart"/>
      <w:r>
        <w:rPr>
          <w:i/>
          <w:sz w:val="28"/>
        </w:rPr>
        <w:t>надсолевого</w:t>
      </w:r>
      <w:proofErr w:type="spellEnd"/>
      <w:r>
        <w:rPr>
          <w:i/>
          <w:sz w:val="28"/>
        </w:rPr>
        <w:t xml:space="preserve"> этажа. </w:t>
      </w:r>
      <w:proofErr w:type="gramStart"/>
      <w:r>
        <w:rPr>
          <w:sz w:val="28"/>
        </w:rPr>
        <w:t xml:space="preserve">Все локальные структуры в </w:t>
      </w:r>
      <w:proofErr w:type="spellStart"/>
      <w:r>
        <w:rPr>
          <w:sz w:val="28"/>
        </w:rPr>
        <w:t>верхнесолевой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надсолевой</w:t>
      </w:r>
      <w:proofErr w:type="spellEnd"/>
      <w:r>
        <w:rPr>
          <w:sz w:val="28"/>
        </w:rPr>
        <w:t xml:space="preserve"> толщах формировались под воздействием двух основных тектонических факторов: 1)блоковых движений по разломам и 2) </w:t>
      </w:r>
      <w:proofErr w:type="spellStart"/>
      <w:r>
        <w:rPr>
          <w:sz w:val="28"/>
        </w:rPr>
        <w:t>галокинеза</w:t>
      </w:r>
      <w:proofErr w:type="spellEnd"/>
      <w:r>
        <w:rPr>
          <w:sz w:val="28"/>
        </w:rPr>
        <w:t xml:space="preserve"> в нижней и верхней соляных толщах.</w:t>
      </w:r>
      <w:proofErr w:type="gramEnd"/>
      <w:r>
        <w:rPr>
          <w:sz w:val="28"/>
        </w:rPr>
        <w:t xml:space="preserve"> По генезису они бывают отраженные и соляные. В соответствии с этим все локальные поднятия подразделяются на 2 большие группы: 1) поднятия отраженные </w:t>
      </w:r>
      <w:proofErr w:type="spellStart"/>
      <w:r>
        <w:rPr>
          <w:sz w:val="28"/>
        </w:rPr>
        <w:t>несоляные</w:t>
      </w:r>
      <w:proofErr w:type="spellEnd"/>
      <w:r>
        <w:rPr>
          <w:sz w:val="28"/>
        </w:rPr>
        <w:t xml:space="preserve">; 2) поднятия, образованные с участием </w:t>
      </w:r>
      <w:proofErr w:type="spellStart"/>
      <w:r>
        <w:rPr>
          <w:sz w:val="28"/>
        </w:rPr>
        <w:t>галокинеза</w:t>
      </w:r>
      <w:proofErr w:type="spellEnd"/>
      <w:r>
        <w:rPr>
          <w:sz w:val="28"/>
        </w:rPr>
        <w:t>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i/>
          <w:sz w:val="28"/>
        </w:rPr>
        <w:t xml:space="preserve">Отраженные </w:t>
      </w:r>
      <w:proofErr w:type="spellStart"/>
      <w:r w:rsidRPr="001B7F31">
        <w:rPr>
          <w:rFonts w:ascii="Times New Roman" w:hAnsi="Times New Roman" w:cs="Times New Roman"/>
          <w:i/>
          <w:sz w:val="28"/>
        </w:rPr>
        <w:t>несоляные</w:t>
      </w:r>
      <w:proofErr w:type="spellEnd"/>
      <w:r w:rsidRPr="001B7F31">
        <w:rPr>
          <w:rFonts w:ascii="Times New Roman" w:hAnsi="Times New Roman" w:cs="Times New Roman"/>
          <w:i/>
          <w:sz w:val="28"/>
        </w:rPr>
        <w:t xml:space="preserve"> поднятия</w:t>
      </w:r>
      <w:r w:rsidRPr="001B7F31">
        <w:rPr>
          <w:rFonts w:ascii="Times New Roman" w:hAnsi="Times New Roman" w:cs="Times New Roman"/>
          <w:sz w:val="28"/>
        </w:rPr>
        <w:t xml:space="preserve"> распространены в западной и юго–восточной </w:t>
      </w:r>
      <w:proofErr w:type="gramStart"/>
      <w:r w:rsidRPr="001B7F31">
        <w:rPr>
          <w:rFonts w:ascii="Times New Roman" w:hAnsi="Times New Roman" w:cs="Times New Roman"/>
          <w:sz w:val="28"/>
        </w:rPr>
        <w:t>частях</w:t>
      </w:r>
      <w:proofErr w:type="gramEnd"/>
      <w:r w:rsidRPr="001B7F31">
        <w:rPr>
          <w:rFonts w:ascii="Times New Roman" w:hAnsi="Times New Roman" w:cs="Times New Roman"/>
          <w:sz w:val="28"/>
        </w:rPr>
        <w:t xml:space="preserve"> прогиба, где обе соляные толщи находятся в пластовом залегании. По форме в плане они подразделяются на купола (Покровский, Старобинский, </w:t>
      </w:r>
      <w:proofErr w:type="spellStart"/>
      <w:r w:rsidRPr="001B7F31">
        <w:rPr>
          <w:rFonts w:ascii="Times New Roman" w:hAnsi="Times New Roman" w:cs="Times New Roman"/>
          <w:sz w:val="28"/>
        </w:rPr>
        <w:t>Глусский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др.), антиклинали (</w:t>
      </w:r>
      <w:proofErr w:type="spellStart"/>
      <w:r w:rsidRPr="001B7F31">
        <w:rPr>
          <w:rFonts w:ascii="Times New Roman" w:hAnsi="Times New Roman" w:cs="Times New Roman"/>
          <w:sz w:val="28"/>
        </w:rPr>
        <w:t>Новодубровская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Червонослободская</w:t>
      </w:r>
      <w:proofErr w:type="spellEnd"/>
      <w:r w:rsidRPr="001B7F31">
        <w:rPr>
          <w:rFonts w:ascii="Times New Roman" w:hAnsi="Times New Roman" w:cs="Times New Roman"/>
          <w:sz w:val="28"/>
        </w:rPr>
        <w:t>, Южно-</w:t>
      </w:r>
      <w:proofErr w:type="spellStart"/>
      <w:r w:rsidRPr="001B7F31">
        <w:rPr>
          <w:rFonts w:ascii="Times New Roman" w:hAnsi="Times New Roman" w:cs="Times New Roman"/>
          <w:sz w:val="28"/>
        </w:rPr>
        <w:t>Хойникская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др.) и </w:t>
      </w:r>
      <w:proofErr w:type="spellStart"/>
      <w:r w:rsidRPr="001B7F31">
        <w:rPr>
          <w:rFonts w:ascii="Times New Roman" w:hAnsi="Times New Roman" w:cs="Times New Roman"/>
          <w:sz w:val="28"/>
        </w:rPr>
        <w:t>гемиантиклинали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1B7F31">
        <w:rPr>
          <w:rFonts w:ascii="Times New Roman" w:hAnsi="Times New Roman" w:cs="Times New Roman"/>
          <w:sz w:val="28"/>
        </w:rPr>
        <w:t>Боровская</w:t>
      </w:r>
      <w:proofErr w:type="spellEnd"/>
      <w:r w:rsidRPr="001B7F31">
        <w:rPr>
          <w:rFonts w:ascii="Times New Roman" w:hAnsi="Times New Roman" w:cs="Times New Roman"/>
          <w:sz w:val="28"/>
        </w:rPr>
        <w:t>, Южно–</w:t>
      </w:r>
      <w:proofErr w:type="spellStart"/>
      <w:r w:rsidRPr="001B7F31">
        <w:rPr>
          <w:rFonts w:ascii="Times New Roman" w:hAnsi="Times New Roman" w:cs="Times New Roman"/>
          <w:sz w:val="28"/>
        </w:rPr>
        <w:t>Валавская</w:t>
      </w:r>
      <w:proofErr w:type="spellEnd"/>
      <w:r w:rsidRPr="001B7F31">
        <w:rPr>
          <w:rFonts w:ascii="Times New Roman" w:hAnsi="Times New Roman" w:cs="Times New Roman"/>
          <w:sz w:val="28"/>
        </w:rPr>
        <w:t>, Северо–</w:t>
      </w:r>
      <w:proofErr w:type="spellStart"/>
      <w:r w:rsidRPr="001B7F31">
        <w:rPr>
          <w:rFonts w:ascii="Times New Roman" w:hAnsi="Times New Roman" w:cs="Times New Roman"/>
          <w:sz w:val="28"/>
        </w:rPr>
        <w:t>Оресская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др.). </w:t>
      </w:r>
      <w:proofErr w:type="spellStart"/>
      <w:r w:rsidRPr="001B7F31">
        <w:rPr>
          <w:rFonts w:ascii="Times New Roman" w:hAnsi="Times New Roman" w:cs="Times New Roman"/>
          <w:sz w:val="28"/>
        </w:rPr>
        <w:t>Гемиантиклинали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примыкают к краевым разломам или к зонам выклинивания </w:t>
      </w:r>
      <w:proofErr w:type="spellStart"/>
      <w:r w:rsidRPr="001B7F31">
        <w:rPr>
          <w:rFonts w:ascii="Times New Roman" w:hAnsi="Times New Roman" w:cs="Times New Roman"/>
          <w:sz w:val="28"/>
        </w:rPr>
        <w:t>фаменской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соленосной толщи.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Отраженные </w:t>
      </w:r>
      <w:proofErr w:type="spellStart"/>
      <w:r w:rsidRPr="001B7F31">
        <w:rPr>
          <w:rFonts w:ascii="Times New Roman" w:hAnsi="Times New Roman" w:cs="Times New Roman"/>
          <w:sz w:val="28"/>
        </w:rPr>
        <w:t>несоляные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поднятия </w:t>
      </w:r>
      <w:proofErr w:type="spellStart"/>
      <w:r w:rsidRPr="001B7F31">
        <w:rPr>
          <w:rFonts w:ascii="Times New Roman" w:hAnsi="Times New Roman" w:cs="Times New Roman"/>
          <w:sz w:val="28"/>
        </w:rPr>
        <w:t>малоамплитудны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(от 50 до </w:t>
      </w:r>
      <w:smartTag w:uri="urn:schemas-microsoft-com:office:smarttags" w:element="metricconverter">
        <w:smartTagPr>
          <w:attr w:name="ProductID" w:val="200 м"/>
        </w:smartTagPr>
        <w:r w:rsidRPr="001B7F31">
          <w:rPr>
            <w:rFonts w:ascii="Times New Roman" w:hAnsi="Times New Roman" w:cs="Times New Roman"/>
            <w:sz w:val="28"/>
          </w:rPr>
          <w:t>200 м</w:t>
        </w:r>
      </w:smartTag>
      <w:r w:rsidRPr="001B7F31">
        <w:rPr>
          <w:rFonts w:ascii="Times New Roman" w:hAnsi="Times New Roman" w:cs="Times New Roman"/>
          <w:sz w:val="28"/>
        </w:rPr>
        <w:t xml:space="preserve">) по кровле верхней соленосной толщи. Вверх по разрезу они </w:t>
      </w:r>
      <w:proofErr w:type="spellStart"/>
      <w:r w:rsidRPr="001B7F31">
        <w:rPr>
          <w:rFonts w:ascii="Times New Roman" w:hAnsi="Times New Roman" w:cs="Times New Roman"/>
          <w:sz w:val="28"/>
        </w:rPr>
        <w:t>выполаживаю</w:t>
      </w:r>
      <w:r w:rsidRPr="001B7F31">
        <w:rPr>
          <w:rFonts w:ascii="Times New Roman" w:hAnsi="Times New Roman" w:cs="Times New Roman"/>
          <w:sz w:val="28"/>
        </w:rPr>
        <w:t>т</w:t>
      </w:r>
      <w:r w:rsidRPr="001B7F31">
        <w:rPr>
          <w:rFonts w:ascii="Times New Roman" w:hAnsi="Times New Roman" w:cs="Times New Roman"/>
          <w:sz w:val="28"/>
        </w:rPr>
        <w:t>ся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в мезо–кайнозойских, а нередко и в </w:t>
      </w:r>
      <w:proofErr w:type="spellStart"/>
      <w:r w:rsidRPr="001B7F31">
        <w:rPr>
          <w:rFonts w:ascii="Times New Roman" w:hAnsi="Times New Roman" w:cs="Times New Roman"/>
          <w:sz w:val="28"/>
        </w:rPr>
        <w:t>пермо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–триасовых отложениях они уже не выделяются. Такие структуры распространены по периферии прогиба. На их морфологию значительное влияние оказали процессы подземного выщелачивания соли, которые нивелируют структурный рельеф, а иногда создают самостоятельные тектонические  </w:t>
      </w:r>
      <w:proofErr w:type="spellStart"/>
      <w:r w:rsidRPr="001B7F31">
        <w:rPr>
          <w:rFonts w:ascii="Times New Roman" w:hAnsi="Times New Roman" w:cs="Times New Roman"/>
          <w:sz w:val="28"/>
        </w:rPr>
        <w:t>бескорневые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структуры. Отраженные </w:t>
      </w:r>
      <w:proofErr w:type="spellStart"/>
      <w:r w:rsidRPr="001B7F31">
        <w:rPr>
          <w:rFonts w:ascii="Times New Roman" w:hAnsi="Times New Roman" w:cs="Times New Roman"/>
          <w:sz w:val="28"/>
        </w:rPr>
        <w:t>несоляные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поднятия расположены над поднятыми блоками подсолевого этажа. П</w:t>
      </w:r>
      <w:r w:rsidRPr="001B7F31">
        <w:rPr>
          <w:rFonts w:ascii="Times New Roman" w:hAnsi="Times New Roman" w:cs="Times New Roman"/>
          <w:sz w:val="28"/>
        </w:rPr>
        <w:t>о</w:t>
      </w:r>
      <w:r w:rsidRPr="001B7F31">
        <w:rPr>
          <w:rFonts w:ascii="Times New Roman" w:hAnsi="Times New Roman" w:cs="Times New Roman"/>
          <w:sz w:val="28"/>
        </w:rPr>
        <w:t xml:space="preserve">груженным блокам отвечают синклинали, мульды и заливы. 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1B7F31">
        <w:rPr>
          <w:rFonts w:ascii="Times New Roman" w:hAnsi="Times New Roman" w:cs="Times New Roman"/>
          <w:i/>
          <w:sz w:val="28"/>
        </w:rPr>
        <w:t>Поднятия, образованные с участием соляной тектоники (</w:t>
      </w:r>
      <w:proofErr w:type="spellStart"/>
      <w:r w:rsidRPr="001B7F31">
        <w:rPr>
          <w:rFonts w:ascii="Times New Roman" w:hAnsi="Times New Roman" w:cs="Times New Roman"/>
          <w:i/>
          <w:sz w:val="28"/>
        </w:rPr>
        <w:t>галокин</w:t>
      </w:r>
      <w:r w:rsidRPr="001B7F31">
        <w:rPr>
          <w:rFonts w:ascii="Times New Roman" w:hAnsi="Times New Roman" w:cs="Times New Roman"/>
          <w:i/>
          <w:sz w:val="28"/>
        </w:rPr>
        <w:t>е</w:t>
      </w:r>
      <w:r w:rsidRPr="001B7F31">
        <w:rPr>
          <w:rFonts w:ascii="Times New Roman" w:hAnsi="Times New Roman" w:cs="Times New Roman"/>
          <w:i/>
          <w:sz w:val="28"/>
        </w:rPr>
        <w:t>за</w:t>
      </w:r>
      <w:proofErr w:type="spellEnd"/>
      <w:r w:rsidRPr="001B7F31">
        <w:rPr>
          <w:rFonts w:ascii="Times New Roman" w:hAnsi="Times New Roman" w:cs="Times New Roman"/>
          <w:i/>
          <w:sz w:val="28"/>
        </w:rPr>
        <w:t>),</w:t>
      </w:r>
      <w:r w:rsidRPr="001B7F31">
        <w:rPr>
          <w:rFonts w:ascii="Times New Roman" w:hAnsi="Times New Roman" w:cs="Times New Roman"/>
          <w:sz w:val="28"/>
        </w:rPr>
        <w:t xml:space="preserve"> подразделяются на две подгруппы: 1) соляные поднятия, содержащие в ядрах соляные массивы; 2) </w:t>
      </w:r>
      <w:proofErr w:type="spellStart"/>
      <w:r w:rsidRPr="001B7F31">
        <w:rPr>
          <w:rFonts w:ascii="Times New Roman" w:hAnsi="Times New Roman" w:cs="Times New Roman"/>
          <w:sz w:val="28"/>
        </w:rPr>
        <w:t>межкупольные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бессолевые и </w:t>
      </w:r>
      <w:proofErr w:type="spellStart"/>
      <w:r w:rsidRPr="001B7F31">
        <w:rPr>
          <w:rFonts w:ascii="Times New Roman" w:hAnsi="Times New Roman" w:cs="Times New Roman"/>
          <w:sz w:val="28"/>
        </w:rPr>
        <w:t>бескорневые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компенсационные остаточные поднятия типа «щит черепахи» (рис. </w:t>
      </w:r>
      <w:r w:rsidR="001B7F31">
        <w:rPr>
          <w:rFonts w:ascii="Times New Roman" w:hAnsi="Times New Roman" w:cs="Times New Roman"/>
          <w:sz w:val="28"/>
        </w:rPr>
        <w:t>20.5</w:t>
      </w:r>
      <w:r w:rsidRPr="001B7F31">
        <w:rPr>
          <w:rFonts w:ascii="Times New Roman" w:hAnsi="Times New Roman" w:cs="Times New Roman"/>
          <w:sz w:val="28"/>
        </w:rPr>
        <w:t>).</w:t>
      </w:r>
      <w:proofErr w:type="gramEnd"/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Большинство локальных поднятий </w:t>
      </w:r>
      <w:proofErr w:type="spellStart"/>
      <w:r w:rsidRPr="001B7F31">
        <w:rPr>
          <w:rFonts w:ascii="Times New Roman" w:hAnsi="Times New Roman" w:cs="Times New Roman"/>
          <w:sz w:val="28"/>
        </w:rPr>
        <w:t>верхнесолевых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отложений относятся к первой подгруппе. Поднятия второй подгруппы немногочисленны (</w:t>
      </w:r>
      <w:proofErr w:type="gramStart"/>
      <w:r w:rsidRPr="001B7F31">
        <w:rPr>
          <w:rFonts w:ascii="Times New Roman" w:hAnsi="Times New Roman" w:cs="Times New Roman"/>
          <w:sz w:val="28"/>
        </w:rPr>
        <w:t>Заозерная</w:t>
      </w:r>
      <w:proofErr w:type="gramEnd"/>
      <w:r w:rsidRPr="001B7F31">
        <w:rPr>
          <w:rFonts w:ascii="Times New Roman" w:hAnsi="Times New Roman" w:cs="Times New Roman"/>
          <w:sz w:val="28"/>
        </w:rPr>
        <w:t>, Северо–</w:t>
      </w:r>
      <w:proofErr w:type="spellStart"/>
      <w:r w:rsidRPr="001B7F31">
        <w:rPr>
          <w:rFonts w:ascii="Times New Roman" w:hAnsi="Times New Roman" w:cs="Times New Roman"/>
          <w:sz w:val="28"/>
        </w:rPr>
        <w:t>Валавская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Баженовская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 антиклинали, </w:t>
      </w:r>
      <w:proofErr w:type="spellStart"/>
      <w:r w:rsidRPr="001B7F31">
        <w:rPr>
          <w:rFonts w:ascii="Times New Roman" w:hAnsi="Times New Roman" w:cs="Times New Roman"/>
          <w:sz w:val="28"/>
        </w:rPr>
        <w:t>Василевичский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купол). Они располагаются в синклинальных зонах и отделены от окружающих соляных поднятий вторичными компенс</w:t>
      </w:r>
      <w:r w:rsidRPr="001B7F31">
        <w:rPr>
          <w:rFonts w:ascii="Times New Roman" w:hAnsi="Times New Roman" w:cs="Times New Roman"/>
          <w:sz w:val="28"/>
        </w:rPr>
        <w:t>а</w:t>
      </w:r>
      <w:r w:rsidRPr="001B7F31">
        <w:rPr>
          <w:rFonts w:ascii="Times New Roman" w:hAnsi="Times New Roman" w:cs="Times New Roman"/>
          <w:sz w:val="28"/>
        </w:rPr>
        <w:t>ционными си</w:t>
      </w:r>
      <w:r w:rsidRPr="001B7F31">
        <w:rPr>
          <w:rFonts w:ascii="Times New Roman" w:hAnsi="Times New Roman" w:cs="Times New Roman"/>
          <w:sz w:val="28"/>
        </w:rPr>
        <w:t>н</w:t>
      </w:r>
      <w:r w:rsidRPr="001B7F31">
        <w:rPr>
          <w:rFonts w:ascii="Times New Roman" w:hAnsi="Times New Roman" w:cs="Times New Roman"/>
          <w:sz w:val="28"/>
        </w:rPr>
        <w:t>клиналями.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lastRenderedPageBreak/>
        <w:t xml:space="preserve">В основу классификации </w:t>
      </w:r>
      <w:proofErr w:type="spellStart"/>
      <w:r w:rsidRPr="001B7F31">
        <w:rPr>
          <w:rFonts w:ascii="Times New Roman" w:hAnsi="Times New Roman" w:cs="Times New Roman"/>
          <w:sz w:val="28"/>
        </w:rPr>
        <w:t>верхнефаменских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соляных поднятий полож</w:t>
      </w:r>
      <w:r w:rsidRPr="001B7F31">
        <w:rPr>
          <w:rFonts w:ascii="Times New Roman" w:hAnsi="Times New Roman" w:cs="Times New Roman"/>
          <w:sz w:val="28"/>
        </w:rPr>
        <w:t>е</w:t>
      </w:r>
      <w:r w:rsidRPr="001B7F31">
        <w:rPr>
          <w:rFonts w:ascii="Times New Roman" w:hAnsi="Times New Roman" w:cs="Times New Roman"/>
          <w:sz w:val="28"/>
        </w:rPr>
        <w:t>ны такие признаки, как 1) форма в плане; 2) соотношение солевых стру</w:t>
      </w:r>
      <w:r w:rsidRPr="001B7F31">
        <w:rPr>
          <w:rFonts w:ascii="Times New Roman" w:hAnsi="Times New Roman" w:cs="Times New Roman"/>
          <w:sz w:val="28"/>
        </w:rPr>
        <w:t>к</w:t>
      </w:r>
      <w:r w:rsidRPr="001B7F31">
        <w:rPr>
          <w:rFonts w:ascii="Times New Roman" w:hAnsi="Times New Roman" w:cs="Times New Roman"/>
          <w:sz w:val="28"/>
        </w:rPr>
        <w:t xml:space="preserve">тур с </w:t>
      </w:r>
      <w:proofErr w:type="spellStart"/>
      <w:r w:rsidRPr="001B7F31">
        <w:rPr>
          <w:rFonts w:ascii="Times New Roman" w:hAnsi="Times New Roman" w:cs="Times New Roman"/>
          <w:sz w:val="28"/>
        </w:rPr>
        <w:t>межсолевыми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надсолевыми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; 3) </w:t>
      </w:r>
      <w:proofErr w:type="spellStart"/>
      <w:r w:rsidRPr="001B7F31">
        <w:rPr>
          <w:rFonts w:ascii="Times New Roman" w:hAnsi="Times New Roman" w:cs="Times New Roman"/>
          <w:sz w:val="28"/>
        </w:rPr>
        <w:t>стратотектонические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уровни, до которых подняты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отложения; 4) степень </w:t>
      </w:r>
      <w:proofErr w:type="spellStart"/>
      <w:r w:rsidRPr="001B7F31">
        <w:rPr>
          <w:rFonts w:ascii="Times New Roman" w:hAnsi="Times New Roman" w:cs="Times New Roman"/>
          <w:sz w:val="28"/>
        </w:rPr>
        <w:t>унаследованности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поднятий </w:t>
      </w:r>
      <w:proofErr w:type="spellStart"/>
      <w:r w:rsidRPr="001B7F31">
        <w:rPr>
          <w:rFonts w:ascii="Times New Roman" w:hAnsi="Times New Roman" w:cs="Times New Roman"/>
          <w:sz w:val="28"/>
        </w:rPr>
        <w:t>на</w:t>
      </w:r>
      <w:r w:rsidRPr="001B7F31">
        <w:rPr>
          <w:rFonts w:ascii="Times New Roman" w:hAnsi="Times New Roman" w:cs="Times New Roman"/>
          <w:sz w:val="28"/>
        </w:rPr>
        <w:t>д</w:t>
      </w:r>
      <w:r w:rsidRPr="001B7F31">
        <w:rPr>
          <w:rFonts w:ascii="Times New Roman" w:hAnsi="Times New Roman" w:cs="Times New Roman"/>
          <w:sz w:val="28"/>
        </w:rPr>
        <w:t>солевыми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породами. На основании этих признаков были выделены два типа, восемь классов, виды и разновидности.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По форме в плане </w:t>
      </w:r>
      <w:proofErr w:type="spellStart"/>
      <w:r w:rsidRPr="001B7F31">
        <w:rPr>
          <w:rFonts w:ascii="Times New Roman" w:hAnsi="Times New Roman" w:cs="Times New Roman"/>
          <w:sz w:val="28"/>
        </w:rPr>
        <w:t>фаменские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соляные поднятия подразделяются на антиклинали и купола. Значительно преобладают антиклинали, купола немногочисленны.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>По соотношению со структурами в подстилающих отложениях сол</w:t>
      </w:r>
      <w:r w:rsidRPr="001B7F31">
        <w:rPr>
          <w:rFonts w:ascii="Times New Roman" w:hAnsi="Times New Roman" w:cs="Times New Roman"/>
          <w:sz w:val="28"/>
        </w:rPr>
        <w:t>я</w:t>
      </w:r>
      <w:r w:rsidRPr="001B7F31">
        <w:rPr>
          <w:rFonts w:ascii="Times New Roman" w:hAnsi="Times New Roman" w:cs="Times New Roman"/>
          <w:sz w:val="28"/>
        </w:rPr>
        <w:t xml:space="preserve">ные антиклинали и купола подразделяются </w:t>
      </w:r>
      <w:proofErr w:type="gramStart"/>
      <w:r w:rsidRPr="001B7F31">
        <w:rPr>
          <w:rFonts w:ascii="Times New Roman" w:hAnsi="Times New Roman" w:cs="Times New Roman"/>
          <w:sz w:val="28"/>
        </w:rPr>
        <w:t>на</w:t>
      </w:r>
      <w:proofErr w:type="gramEnd"/>
      <w:r w:rsidRPr="001B7F31">
        <w:rPr>
          <w:rFonts w:ascii="Times New Roman" w:hAnsi="Times New Roman" w:cs="Times New Roman"/>
          <w:sz w:val="28"/>
        </w:rPr>
        <w:t xml:space="preserve"> унаследованные и наложенные. Подавляющее большинство соляных поднятий являются унаследова</w:t>
      </w:r>
      <w:r w:rsidRPr="001B7F31">
        <w:rPr>
          <w:rFonts w:ascii="Times New Roman" w:hAnsi="Times New Roman" w:cs="Times New Roman"/>
          <w:sz w:val="28"/>
        </w:rPr>
        <w:t>н</w:t>
      </w:r>
      <w:r w:rsidRPr="001B7F31">
        <w:rPr>
          <w:rFonts w:ascii="Times New Roman" w:hAnsi="Times New Roman" w:cs="Times New Roman"/>
          <w:sz w:val="28"/>
        </w:rPr>
        <w:t xml:space="preserve">ными, так как они расположены в поднятых крыльях сбросов и осложняют отраженные </w:t>
      </w:r>
      <w:proofErr w:type="spellStart"/>
      <w:r w:rsidRPr="001B7F31">
        <w:rPr>
          <w:rFonts w:ascii="Times New Roman" w:hAnsi="Times New Roman" w:cs="Times New Roman"/>
          <w:sz w:val="28"/>
        </w:rPr>
        <w:t>надблоковые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структуры. Наложенные соляные поднятия немногочисленны. К ним относятся некоторые поднятия </w:t>
      </w:r>
      <w:proofErr w:type="spellStart"/>
      <w:r w:rsidRPr="001B7F31">
        <w:rPr>
          <w:rFonts w:ascii="Times New Roman" w:hAnsi="Times New Roman" w:cs="Times New Roman"/>
          <w:sz w:val="28"/>
        </w:rPr>
        <w:t>Чернинкского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Первома</w:t>
      </w:r>
      <w:r w:rsidRPr="001B7F31">
        <w:rPr>
          <w:rFonts w:ascii="Times New Roman" w:hAnsi="Times New Roman" w:cs="Times New Roman"/>
          <w:sz w:val="28"/>
        </w:rPr>
        <w:t>й</w:t>
      </w:r>
      <w:r w:rsidRPr="001B7F31">
        <w:rPr>
          <w:rFonts w:ascii="Times New Roman" w:hAnsi="Times New Roman" w:cs="Times New Roman"/>
          <w:sz w:val="28"/>
        </w:rPr>
        <w:t>ского валов, хотя и они могут считаться такими условно, так как ориентир</w:t>
      </w:r>
      <w:r w:rsidRPr="001B7F31">
        <w:rPr>
          <w:rFonts w:ascii="Times New Roman" w:hAnsi="Times New Roman" w:cs="Times New Roman"/>
          <w:sz w:val="28"/>
        </w:rPr>
        <w:t>о</w:t>
      </w:r>
      <w:r w:rsidRPr="001B7F31">
        <w:rPr>
          <w:rFonts w:ascii="Times New Roman" w:hAnsi="Times New Roman" w:cs="Times New Roman"/>
          <w:sz w:val="28"/>
        </w:rPr>
        <w:t xml:space="preserve">ваны согласно простиранию </w:t>
      </w:r>
      <w:proofErr w:type="spellStart"/>
      <w:r w:rsidRPr="001B7F31">
        <w:rPr>
          <w:rFonts w:ascii="Times New Roman" w:hAnsi="Times New Roman" w:cs="Times New Roman"/>
          <w:sz w:val="28"/>
        </w:rPr>
        <w:t>межсолевых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отложений.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По характеру соотношения соляных антиклиналей и куполов с покрывающими отложениями поднятия этого типа объединяются в два класса – </w:t>
      </w:r>
      <w:proofErr w:type="spellStart"/>
      <w:r w:rsidRPr="001B7F31">
        <w:rPr>
          <w:rFonts w:ascii="Times New Roman" w:hAnsi="Times New Roman" w:cs="Times New Roman"/>
          <w:sz w:val="28"/>
        </w:rPr>
        <w:t>диапироиды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(или соляные подушки) и </w:t>
      </w:r>
      <w:proofErr w:type="spellStart"/>
      <w:r w:rsidRPr="001B7F31">
        <w:rPr>
          <w:rFonts w:ascii="Times New Roman" w:hAnsi="Times New Roman" w:cs="Times New Roman"/>
          <w:sz w:val="28"/>
        </w:rPr>
        <w:t>криптодиапиры</w:t>
      </w:r>
      <w:proofErr w:type="spellEnd"/>
      <w:r w:rsidRPr="001B7F31">
        <w:rPr>
          <w:rFonts w:ascii="Times New Roman" w:hAnsi="Times New Roman" w:cs="Times New Roman"/>
          <w:sz w:val="28"/>
        </w:rPr>
        <w:t>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i/>
          <w:sz w:val="28"/>
        </w:rPr>
        <w:t>Соляные подушки</w:t>
      </w:r>
      <w:r w:rsidRPr="001B7F31">
        <w:rPr>
          <w:rFonts w:ascii="Times New Roman" w:hAnsi="Times New Roman" w:cs="Times New Roman"/>
          <w:sz w:val="28"/>
        </w:rPr>
        <w:t xml:space="preserve"> имеют в ядрах слабовыраженные соляные массивы, не выходящие за пределы верхней глинисто–</w:t>
      </w:r>
      <w:proofErr w:type="spellStart"/>
      <w:r w:rsidRPr="001B7F31">
        <w:rPr>
          <w:rFonts w:ascii="Times New Roman" w:hAnsi="Times New Roman" w:cs="Times New Roman"/>
          <w:sz w:val="28"/>
        </w:rPr>
        <w:t>галитовой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подтолщи</w:t>
      </w:r>
      <w:proofErr w:type="spellEnd"/>
      <w:r w:rsidRPr="001B7F31">
        <w:rPr>
          <w:rFonts w:ascii="Times New Roman" w:hAnsi="Times New Roman" w:cs="Times New Roman"/>
          <w:sz w:val="28"/>
        </w:rPr>
        <w:t>. Мо</w:t>
      </w:r>
      <w:r w:rsidRPr="001B7F31">
        <w:rPr>
          <w:rFonts w:ascii="Times New Roman" w:hAnsi="Times New Roman" w:cs="Times New Roman"/>
          <w:sz w:val="28"/>
        </w:rPr>
        <w:t>щ</w:t>
      </w:r>
      <w:r w:rsidRPr="001B7F31">
        <w:rPr>
          <w:rFonts w:ascii="Times New Roman" w:hAnsi="Times New Roman" w:cs="Times New Roman"/>
          <w:sz w:val="28"/>
        </w:rPr>
        <w:t xml:space="preserve">ность соляной </w:t>
      </w:r>
      <w:proofErr w:type="spellStart"/>
      <w:r w:rsidRPr="001B7F31">
        <w:rPr>
          <w:rFonts w:ascii="Times New Roman" w:hAnsi="Times New Roman" w:cs="Times New Roman"/>
          <w:sz w:val="28"/>
        </w:rPr>
        <w:t>подтолщи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в массивах </w:t>
      </w:r>
      <w:proofErr w:type="spellStart"/>
      <w:r w:rsidRPr="001B7F31">
        <w:rPr>
          <w:rFonts w:ascii="Times New Roman" w:hAnsi="Times New Roman" w:cs="Times New Roman"/>
          <w:sz w:val="28"/>
        </w:rPr>
        <w:t>диапироидов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составляет обычно 600 – </w:t>
      </w:r>
      <w:smartTag w:uri="urn:schemas-microsoft-com:office:smarttags" w:element="metricconverter">
        <w:smartTagPr>
          <w:attr w:name="ProductID" w:val="800 м"/>
        </w:smartTagPr>
        <w:r w:rsidRPr="001B7F31">
          <w:rPr>
            <w:rFonts w:ascii="Times New Roman" w:hAnsi="Times New Roman" w:cs="Times New Roman"/>
            <w:sz w:val="28"/>
          </w:rPr>
          <w:t>800 м</w:t>
        </w:r>
      </w:smartTag>
      <w:r w:rsidRPr="001B7F31">
        <w:rPr>
          <w:rFonts w:ascii="Times New Roman" w:hAnsi="Times New Roman" w:cs="Times New Roman"/>
          <w:sz w:val="28"/>
        </w:rPr>
        <w:t xml:space="preserve">, только иногда достигая 1400 – </w:t>
      </w:r>
      <w:smartTag w:uri="urn:schemas-microsoft-com:office:smarttags" w:element="metricconverter">
        <w:smartTagPr>
          <w:attr w:name="ProductID" w:val="1600 м"/>
        </w:smartTagPr>
        <w:r w:rsidRPr="001B7F31">
          <w:rPr>
            <w:rFonts w:ascii="Times New Roman" w:hAnsi="Times New Roman" w:cs="Times New Roman"/>
            <w:sz w:val="28"/>
          </w:rPr>
          <w:t>1600 м</w:t>
        </w:r>
      </w:smartTag>
      <w:r w:rsidRPr="001B7F31">
        <w:rPr>
          <w:rFonts w:ascii="Times New Roman" w:hAnsi="Times New Roman" w:cs="Times New Roman"/>
          <w:sz w:val="28"/>
        </w:rPr>
        <w:t>, тогда как в смежных синклин</w:t>
      </w:r>
      <w:r w:rsidRPr="001B7F31">
        <w:rPr>
          <w:rFonts w:ascii="Times New Roman" w:hAnsi="Times New Roman" w:cs="Times New Roman"/>
          <w:sz w:val="28"/>
        </w:rPr>
        <w:t>а</w:t>
      </w:r>
      <w:r w:rsidRPr="001B7F31">
        <w:rPr>
          <w:rFonts w:ascii="Times New Roman" w:hAnsi="Times New Roman" w:cs="Times New Roman"/>
          <w:sz w:val="28"/>
        </w:rPr>
        <w:t xml:space="preserve">лях ее мощность обычно несколько десятков метров, редко до 200 – </w:t>
      </w:r>
      <w:smartTag w:uri="urn:schemas-microsoft-com:office:smarttags" w:element="metricconverter">
        <w:smartTagPr>
          <w:attr w:name="ProductID" w:val="400 м"/>
        </w:smartTagPr>
        <w:r w:rsidRPr="001B7F31">
          <w:rPr>
            <w:rFonts w:ascii="Times New Roman" w:hAnsi="Times New Roman" w:cs="Times New Roman"/>
            <w:sz w:val="28"/>
          </w:rPr>
          <w:t>400 м</w:t>
        </w:r>
      </w:smartTag>
      <w:r w:rsidRPr="001B7F31">
        <w:rPr>
          <w:rFonts w:ascii="Times New Roman" w:hAnsi="Times New Roman" w:cs="Times New Roman"/>
          <w:sz w:val="28"/>
        </w:rPr>
        <w:t xml:space="preserve">. К этому классу относятся большинство </w:t>
      </w:r>
      <w:proofErr w:type="spellStart"/>
      <w:r w:rsidRPr="001B7F31">
        <w:rPr>
          <w:rFonts w:ascii="Times New Roman" w:hAnsi="Times New Roman" w:cs="Times New Roman"/>
          <w:sz w:val="28"/>
        </w:rPr>
        <w:t>фаменских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соляных поднятий </w:t>
      </w:r>
      <w:proofErr w:type="spellStart"/>
      <w:r w:rsidRPr="001B7F31">
        <w:rPr>
          <w:rFonts w:ascii="Times New Roman" w:hAnsi="Times New Roman" w:cs="Times New Roman"/>
          <w:sz w:val="28"/>
        </w:rPr>
        <w:t>Припя</w:t>
      </w:r>
      <w:r w:rsidRPr="001B7F31">
        <w:rPr>
          <w:rFonts w:ascii="Times New Roman" w:hAnsi="Times New Roman" w:cs="Times New Roman"/>
          <w:sz w:val="28"/>
        </w:rPr>
        <w:t>т</w:t>
      </w:r>
      <w:r w:rsidRPr="001B7F31">
        <w:rPr>
          <w:rFonts w:ascii="Times New Roman" w:hAnsi="Times New Roman" w:cs="Times New Roman"/>
          <w:sz w:val="28"/>
        </w:rPr>
        <w:t>ского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прогиба. </w:t>
      </w:r>
    </w:p>
    <w:p w:rsidR="00706BB5" w:rsidRPr="001B7F31" w:rsidRDefault="00706BB5" w:rsidP="001B7F3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1B7F31">
        <w:rPr>
          <w:rFonts w:ascii="Times New Roman" w:hAnsi="Times New Roman" w:cs="Times New Roman"/>
          <w:i/>
          <w:sz w:val="28"/>
        </w:rPr>
        <w:t>Криптодиапиры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отличаются от </w:t>
      </w:r>
      <w:proofErr w:type="spellStart"/>
      <w:r w:rsidRPr="001B7F31">
        <w:rPr>
          <w:rFonts w:ascii="Times New Roman" w:hAnsi="Times New Roman" w:cs="Times New Roman"/>
          <w:sz w:val="28"/>
        </w:rPr>
        <w:t>диапироидов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тем, что их соляными массивами частично прорваны низы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 отложений. По величине этого прорыва все </w:t>
      </w:r>
      <w:proofErr w:type="spellStart"/>
      <w:r w:rsidRPr="001B7F31">
        <w:rPr>
          <w:rFonts w:ascii="Times New Roman" w:hAnsi="Times New Roman" w:cs="Times New Roman"/>
          <w:sz w:val="28"/>
        </w:rPr>
        <w:t>критодиапиры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подразделяются на </w:t>
      </w:r>
      <w:proofErr w:type="spellStart"/>
      <w:r w:rsidRPr="001B7F31">
        <w:rPr>
          <w:rFonts w:ascii="Times New Roman" w:hAnsi="Times New Roman" w:cs="Times New Roman"/>
          <w:sz w:val="28"/>
        </w:rPr>
        <w:t>предполесские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предверхневизейские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предтриасовые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предоленёкские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предъюрские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1B7F31">
        <w:rPr>
          <w:rFonts w:ascii="Times New Roman" w:hAnsi="Times New Roman" w:cs="Times New Roman"/>
          <w:sz w:val="28"/>
        </w:rPr>
        <w:t>предпалеогеновые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. Соляными массивами </w:t>
      </w:r>
      <w:proofErr w:type="spellStart"/>
      <w:r w:rsidRPr="001B7F31">
        <w:rPr>
          <w:rFonts w:ascii="Times New Roman" w:hAnsi="Times New Roman" w:cs="Times New Roman"/>
          <w:sz w:val="28"/>
        </w:rPr>
        <w:t>предполесских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криптодиапиров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1B7F31">
        <w:rPr>
          <w:rFonts w:ascii="Times New Roman" w:hAnsi="Times New Roman" w:cs="Times New Roman"/>
          <w:sz w:val="28"/>
        </w:rPr>
        <w:t>Комаровичское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Буйновичское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Бобровичское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поднятия) прорваны отложения верхней глинисто–</w:t>
      </w:r>
      <w:proofErr w:type="spellStart"/>
      <w:r w:rsidRPr="001B7F31">
        <w:rPr>
          <w:rFonts w:ascii="Times New Roman" w:hAnsi="Times New Roman" w:cs="Times New Roman"/>
          <w:sz w:val="28"/>
        </w:rPr>
        <w:t>галитовой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подтолщи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в сводах на соли тран</w:t>
      </w:r>
      <w:r w:rsidRPr="001B7F31">
        <w:rPr>
          <w:rFonts w:ascii="Times New Roman" w:hAnsi="Times New Roman" w:cs="Times New Roman"/>
          <w:sz w:val="28"/>
        </w:rPr>
        <w:t>с</w:t>
      </w:r>
      <w:r w:rsidRPr="001B7F31">
        <w:rPr>
          <w:rFonts w:ascii="Times New Roman" w:hAnsi="Times New Roman" w:cs="Times New Roman"/>
          <w:sz w:val="28"/>
        </w:rPr>
        <w:t xml:space="preserve">грессивно залегают породы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толщи. </w:t>
      </w:r>
      <w:proofErr w:type="spellStart"/>
      <w:r w:rsidRPr="001B7F31">
        <w:rPr>
          <w:rFonts w:ascii="Times New Roman" w:hAnsi="Times New Roman" w:cs="Times New Roman"/>
          <w:sz w:val="28"/>
        </w:rPr>
        <w:t>Предверхневизейским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явл</w:t>
      </w:r>
      <w:r w:rsidRPr="001B7F31">
        <w:rPr>
          <w:rFonts w:ascii="Times New Roman" w:hAnsi="Times New Roman" w:cs="Times New Roman"/>
          <w:sz w:val="28"/>
        </w:rPr>
        <w:t>я</w:t>
      </w:r>
      <w:r w:rsidRPr="001B7F31">
        <w:rPr>
          <w:rFonts w:ascii="Times New Roman" w:hAnsi="Times New Roman" w:cs="Times New Roman"/>
          <w:sz w:val="28"/>
        </w:rPr>
        <w:t xml:space="preserve">ется только один </w:t>
      </w:r>
      <w:proofErr w:type="spellStart"/>
      <w:r w:rsidRPr="001B7F31">
        <w:rPr>
          <w:rFonts w:ascii="Times New Roman" w:hAnsi="Times New Roman" w:cs="Times New Roman"/>
          <w:sz w:val="28"/>
        </w:rPr>
        <w:t>Копаткевичский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криптодиапировый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купол. </w:t>
      </w:r>
      <w:proofErr w:type="gramStart"/>
      <w:r w:rsidRPr="001B7F31">
        <w:rPr>
          <w:rFonts w:ascii="Times New Roman" w:hAnsi="Times New Roman" w:cs="Times New Roman"/>
          <w:sz w:val="28"/>
        </w:rPr>
        <w:t>В его своде остаточная брекчия выщелачивания (</w:t>
      </w:r>
      <w:proofErr w:type="spellStart"/>
      <w:r w:rsidRPr="001B7F31">
        <w:rPr>
          <w:rFonts w:ascii="Times New Roman" w:hAnsi="Times New Roman" w:cs="Times New Roman"/>
          <w:sz w:val="28"/>
        </w:rPr>
        <w:t>кепрок</w:t>
      </w:r>
      <w:proofErr w:type="spellEnd"/>
      <w:r w:rsidRPr="001B7F31">
        <w:rPr>
          <w:rFonts w:ascii="Times New Roman" w:hAnsi="Times New Roman" w:cs="Times New Roman"/>
          <w:sz w:val="28"/>
        </w:rPr>
        <w:t>) трансгрессивно перекрыта и</w:t>
      </w:r>
      <w:r w:rsidRPr="001B7F31">
        <w:rPr>
          <w:rFonts w:ascii="Times New Roman" w:hAnsi="Times New Roman" w:cs="Times New Roman"/>
          <w:sz w:val="28"/>
        </w:rPr>
        <w:t>з</w:t>
      </w:r>
      <w:r w:rsidRPr="001B7F31">
        <w:rPr>
          <w:rFonts w:ascii="Times New Roman" w:hAnsi="Times New Roman" w:cs="Times New Roman"/>
          <w:sz w:val="28"/>
        </w:rPr>
        <w:t xml:space="preserve">вестняками </w:t>
      </w:r>
      <w:proofErr w:type="spellStart"/>
      <w:r w:rsidRPr="001B7F31">
        <w:rPr>
          <w:rFonts w:ascii="Times New Roman" w:hAnsi="Times New Roman" w:cs="Times New Roman"/>
          <w:sz w:val="28"/>
        </w:rPr>
        <w:t>ясенецкой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свиты верхнего визе. </w:t>
      </w:r>
      <w:proofErr w:type="gramEnd"/>
    </w:p>
    <w:p w:rsidR="00757EB5" w:rsidRDefault="00706BB5" w:rsidP="00757E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Наиболее многочисленны </w:t>
      </w:r>
      <w:proofErr w:type="spellStart"/>
      <w:r w:rsidRPr="001B7F31">
        <w:rPr>
          <w:rFonts w:ascii="Times New Roman" w:hAnsi="Times New Roman" w:cs="Times New Roman"/>
          <w:sz w:val="28"/>
        </w:rPr>
        <w:t>предтриасовые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криптодиапиры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1B7F31">
        <w:rPr>
          <w:rFonts w:ascii="Times New Roman" w:hAnsi="Times New Roman" w:cs="Times New Roman"/>
          <w:sz w:val="28"/>
        </w:rPr>
        <w:t>Речицкий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Тишковский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Ельский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др.). К их сводам приурочена мощная (до 200 – </w:t>
      </w:r>
      <w:smartTag w:uri="urn:schemas-microsoft-com:office:smarttags" w:element="metricconverter">
        <w:smartTagPr>
          <w:attr w:name="ProductID" w:val="300 м"/>
        </w:smartTagPr>
        <w:r w:rsidRPr="001B7F31">
          <w:rPr>
            <w:rFonts w:ascii="Times New Roman" w:hAnsi="Times New Roman" w:cs="Times New Roman"/>
            <w:sz w:val="28"/>
          </w:rPr>
          <w:t>300 м</w:t>
        </w:r>
      </w:smartTag>
      <w:r w:rsidRPr="001B7F31">
        <w:rPr>
          <w:rFonts w:ascii="Times New Roman" w:hAnsi="Times New Roman" w:cs="Times New Roman"/>
          <w:sz w:val="28"/>
        </w:rPr>
        <w:t xml:space="preserve">) </w:t>
      </w:r>
      <w:proofErr w:type="gramStart"/>
      <w:r w:rsidRPr="001B7F31">
        <w:rPr>
          <w:rFonts w:ascii="Times New Roman" w:hAnsi="Times New Roman" w:cs="Times New Roman"/>
          <w:sz w:val="28"/>
        </w:rPr>
        <w:t xml:space="preserve">остаточная брекчия выщелачивания, несогласно перекрытая породами </w:t>
      </w:r>
      <w:proofErr w:type="spellStart"/>
      <w:r w:rsidRPr="001B7F31">
        <w:rPr>
          <w:rFonts w:ascii="Times New Roman" w:hAnsi="Times New Roman" w:cs="Times New Roman"/>
          <w:sz w:val="28"/>
        </w:rPr>
        <w:t>д</w:t>
      </w:r>
      <w:r w:rsidRPr="001B7F31">
        <w:rPr>
          <w:rFonts w:ascii="Times New Roman" w:hAnsi="Times New Roman" w:cs="Times New Roman"/>
          <w:sz w:val="28"/>
        </w:rPr>
        <w:t>у</w:t>
      </w:r>
      <w:r w:rsidRPr="001B7F31">
        <w:rPr>
          <w:rFonts w:ascii="Times New Roman" w:hAnsi="Times New Roman" w:cs="Times New Roman"/>
          <w:sz w:val="28"/>
        </w:rPr>
        <w:t>дичской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свиты</w:t>
      </w:r>
      <w:proofErr w:type="gramEnd"/>
      <w:r w:rsidRPr="001B7F31">
        <w:rPr>
          <w:rFonts w:ascii="Times New Roman" w:hAnsi="Times New Roman" w:cs="Times New Roman"/>
          <w:sz w:val="28"/>
        </w:rPr>
        <w:t xml:space="preserve"> верхней </w:t>
      </w:r>
      <w:proofErr w:type="spellStart"/>
      <w:r w:rsidRPr="001B7F31">
        <w:rPr>
          <w:rFonts w:ascii="Times New Roman" w:hAnsi="Times New Roman" w:cs="Times New Roman"/>
          <w:sz w:val="28"/>
        </w:rPr>
        <w:t>перми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или </w:t>
      </w:r>
      <w:proofErr w:type="spellStart"/>
      <w:r w:rsidRPr="001B7F31">
        <w:rPr>
          <w:rFonts w:ascii="Times New Roman" w:hAnsi="Times New Roman" w:cs="Times New Roman"/>
          <w:sz w:val="28"/>
        </w:rPr>
        <w:t>кореневской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свиты нижнего триаса.</w:t>
      </w:r>
      <w:r w:rsidR="00757EB5" w:rsidRPr="00757EB5">
        <w:rPr>
          <w:rFonts w:ascii="Times New Roman" w:hAnsi="Times New Roman" w:cs="Times New Roman"/>
          <w:sz w:val="28"/>
        </w:rPr>
        <w:t xml:space="preserve"> </w:t>
      </w:r>
    </w:p>
    <w:p w:rsidR="00757EB5" w:rsidRDefault="00757EB5" w:rsidP="00757E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</w:rPr>
        <w:t>Кепрок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предоленёкских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криптодиапиров</w:t>
      </w:r>
      <w:proofErr w:type="spellEnd"/>
      <w:r>
        <w:rPr>
          <w:rFonts w:ascii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</w:rPr>
        <w:t>Мозырского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Осташкови</w:t>
      </w: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>ского</w:t>
      </w:r>
      <w:proofErr w:type="spellEnd"/>
      <w:r>
        <w:rPr>
          <w:rFonts w:ascii="Times New Roman" w:hAnsi="Times New Roman" w:cs="Times New Roman"/>
          <w:sz w:val="28"/>
        </w:rPr>
        <w:t xml:space="preserve">) </w:t>
      </w:r>
      <w:proofErr w:type="gramStart"/>
      <w:r>
        <w:rPr>
          <w:rFonts w:ascii="Times New Roman" w:hAnsi="Times New Roman" w:cs="Times New Roman"/>
          <w:sz w:val="28"/>
        </w:rPr>
        <w:t>перекрыт</w:t>
      </w:r>
      <w:proofErr w:type="gramEnd"/>
      <w:r>
        <w:rPr>
          <w:rFonts w:ascii="Times New Roman" w:hAnsi="Times New Roman" w:cs="Times New Roman"/>
          <w:sz w:val="28"/>
        </w:rPr>
        <w:t xml:space="preserve"> отложениями </w:t>
      </w:r>
      <w:proofErr w:type="spellStart"/>
      <w:r>
        <w:rPr>
          <w:rFonts w:ascii="Times New Roman" w:hAnsi="Times New Roman" w:cs="Times New Roman"/>
          <w:sz w:val="28"/>
        </w:rPr>
        <w:t>мозырской</w:t>
      </w:r>
      <w:proofErr w:type="spellEnd"/>
      <w:r>
        <w:rPr>
          <w:rFonts w:ascii="Times New Roman" w:hAnsi="Times New Roman" w:cs="Times New Roman"/>
          <w:sz w:val="28"/>
        </w:rPr>
        <w:t xml:space="preserve"> свиты нижнего триаса, породы 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06BB5" w:rsidRDefault="00706BB5" w:rsidP="00706BB5">
      <w:pPr>
        <w:ind w:left="900" w:firstLine="851"/>
        <w:jc w:val="both"/>
        <w:rPr>
          <w:sz w:val="28"/>
        </w:rPr>
      </w:pPr>
      <w:bookmarkStart w:id="0" w:name="_GoBack"/>
      <w:r>
        <w:rPr>
          <w:noProof/>
          <w:sz w:val="28"/>
          <w:lang w:eastAsia="ru-RU"/>
        </w:rPr>
        <w:drawing>
          <wp:inline distT="0" distB="0" distL="0" distR="0">
            <wp:extent cx="3860800" cy="6854600"/>
            <wp:effectExtent l="0" t="0" r="6350" b="3810"/>
            <wp:docPr id="2" name="Рисунок 2" descr="Описание: 9-56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9-56_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227" cy="6858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57EB5" w:rsidRDefault="00706BB5" w:rsidP="00757E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35582C">
        <w:rPr>
          <w:rFonts w:ascii="Times New Roman" w:hAnsi="Times New Roman" w:cs="Times New Roman"/>
          <w:sz w:val="24"/>
          <w:szCs w:val="24"/>
        </w:rPr>
        <w:t>Рисунок</w:t>
      </w:r>
      <w:r w:rsidR="0028257F">
        <w:rPr>
          <w:rFonts w:ascii="Times New Roman" w:hAnsi="Times New Roman" w:cs="Times New Roman"/>
          <w:sz w:val="24"/>
          <w:szCs w:val="24"/>
        </w:rPr>
        <w:t xml:space="preserve"> </w:t>
      </w:r>
      <w:r w:rsidR="0035582C" w:rsidRPr="0035582C">
        <w:rPr>
          <w:rFonts w:ascii="Times New Roman" w:hAnsi="Times New Roman" w:cs="Times New Roman"/>
          <w:sz w:val="24"/>
          <w:szCs w:val="24"/>
        </w:rPr>
        <w:t>20.5</w:t>
      </w:r>
      <w:r w:rsidRPr="0035582C">
        <w:rPr>
          <w:rFonts w:ascii="Times New Roman" w:hAnsi="Times New Roman" w:cs="Times New Roman"/>
          <w:sz w:val="24"/>
          <w:szCs w:val="24"/>
        </w:rPr>
        <w:t xml:space="preserve"> </w:t>
      </w:r>
      <w:r w:rsidRPr="0035582C">
        <w:rPr>
          <w:rFonts w:ascii="Times New Roman" w:hAnsi="Times New Roman" w:cs="Times New Roman"/>
          <w:sz w:val="24"/>
          <w:szCs w:val="24"/>
        </w:rPr>
        <w:softHyphen/>
        <w:t xml:space="preserve"> Схема классификации </w:t>
      </w:r>
      <w:proofErr w:type="spellStart"/>
      <w:r w:rsidRPr="0035582C">
        <w:rPr>
          <w:rFonts w:ascii="Times New Roman" w:hAnsi="Times New Roman" w:cs="Times New Roman"/>
          <w:sz w:val="24"/>
          <w:szCs w:val="24"/>
        </w:rPr>
        <w:t>фаменских</w:t>
      </w:r>
      <w:proofErr w:type="spellEnd"/>
      <w:r w:rsidRPr="0035582C">
        <w:rPr>
          <w:rFonts w:ascii="Times New Roman" w:hAnsi="Times New Roman" w:cs="Times New Roman"/>
          <w:sz w:val="24"/>
          <w:szCs w:val="24"/>
        </w:rPr>
        <w:t xml:space="preserve"> соляных поднятий </w:t>
      </w:r>
      <w:proofErr w:type="spellStart"/>
      <w:r w:rsidRPr="0035582C">
        <w:rPr>
          <w:rFonts w:ascii="Times New Roman" w:hAnsi="Times New Roman" w:cs="Times New Roman"/>
          <w:sz w:val="24"/>
          <w:szCs w:val="24"/>
        </w:rPr>
        <w:t>Припятского</w:t>
      </w:r>
      <w:proofErr w:type="spellEnd"/>
      <w:r w:rsidRPr="0035582C">
        <w:rPr>
          <w:rFonts w:ascii="Times New Roman" w:hAnsi="Times New Roman" w:cs="Times New Roman"/>
          <w:sz w:val="24"/>
          <w:szCs w:val="24"/>
        </w:rPr>
        <w:t xml:space="preserve"> прогиба</w:t>
      </w:r>
      <w:r w:rsidR="0035582C">
        <w:rPr>
          <w:rFonts w:ascii="Times New Roman" w:hAnsi="Times New Roman" w:cs="Times New Roman"/>
          <w:sz w:val="24"/>
          <w:szCs w:val="24"/>
        </w:rPr>
        <w:t xml:space="preserve"> (с</w:t>
      </w:r>
      <w:r w:rsidRPr="0035582C">
        <w:rPr>
          <w:rFonts w:ascii="Times New Roman" w:hAnsi="Times New Roman" w:cs="Times New Roman"/>
          <w:sz w:val="24"/>
          <w:szCs w:val="24"/>
        </w:rPr>
        <w:t>оставил В.С. Конищев</w:t>
      </w:r>
      <w:r w:rsidR="0035582C">
        <w:rPr>
          <w:rFonts w:ascii="Times New Roman" w:hAnsi="Times New Roman" w:cs="Times New Roman"/>
          <w:sz w:val="24"/>
          <w:szCs w:val="24"/>
        </w:rPr>
        <w:t xml:space="preserve">): </w:t>
      </w:r>
      <w:r w:rsidRPr="0035582C">
        <w:rPr>
          <w:rFonts w:ascii="Times New Roman" w:hAnsi="Times New Roman" w:cs="Times New Roman"/>
          <w:sz w:val="24"/>
          <w:szCs w:val="24"/>
        </w:rPr>
        <w:t xml:space="preserve">1 – </w:t>
      </w:r>
      <w:proofErr w:type="spellStart"/>
      <w:r w:rsidRPr="0035582C">
        <w:rPr>
          <w:rFonts w:ascii="Times New Roman" w:hAnsi="Times New Roman" w:cs="Times New Roman"/>
          <w:sz w:val="24"/>
          <w:szCs w:val="24"/>
        </w:rPr>
        <w:t>стратигрфивеские</w:t>
      </w:r>
      <w:proofErr w:type="spellEnd"/>
      <w:r w:rsidRPr="003558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582C">
        <w:rPr>
          <w:rFonts w:ascii="Times New Roman" w:hAnsi="Times New Roman" w:cs="Times New Roman"/>
          <w:sz w:val="24"/>
          <w:szCs w:val="24"/>
        </w:rPr>
        <w:t>грацницы</w:t>
      </w:r>
      <w:proofErr w:type="spellEnd"/>
      <w:r w:rsidRPr="0035582C">
        <w:rPr>
          <w:rFonts w:ascii="Times New Roman" w:hAnsi="Times New Roman" w:cs="Times New Roman"/>
          <w:sz w:val="24"/>
          <w:szCs w:val="24"/>
        </w:rPr>
        <w:t>, 2 – разрывные нар</w:t>
      </w:r>
      <w:r w:rsidRPr="0035582C">
        <w:rPr>
          <w:rFonts w:ascii="Times New Roman" w:hAnsi="Times New Roman" w:cs="Times New Roman"/>
          <w:sz w:val="24"/>
          <w:szCs w:val="24"/>
        </w:rPr>
        <w:t>у</w:t>
      </w:r>
      <w:r w:rsidRPr="0035582C">
        <w:rPr>
          <w:rFonts w:ascii="Times New Roman" w:hAnsi="Times New Roman" w:cs="Times New Roman"/>
          <w:sz w:val="24"/>
          <w:szCs w:val="24"/>
        </w:rPr>
        <w:t xml:space="preserve">шения, 3 – каменная соль, 4 – брекчия </w:t>
      </w:r>
      <w:proofErr w:type="spellStart"/>
      <w:r w:rsidRPr="0035582C">
        <w:rPr>
          <w:rFonts w:ascii="Times New Roman" w:hAnsi="Times New Roman" w:cs="Times New Roman"/>
          <w:sz w:val="24"/>
          <w:szCs w:val="24"/>
        </w:rPr>
        <w:t>кепрока</w:t>
      </w:r>
      <w:proofErr w:type="spellEnd"/>
      <w:r w:rsidRPr="0035582C">
        <w:rPr>
          <w:rFonts w:ascii="Times New Roman" w:hAnsi="Times New Roman" w:cs="Times New Roman"/>
          <w:sz w:val="24"/>
          <w:szCs w:val="24"/>
        </w:rPr>
        <w:t>, 5 – кристаллический фундамент</w:t>
      </w:r>
    </w:p>
    <w:p w:rsidR="00757EB5" w:rsidRDefault="00757EB5" w:rsidP="00757EB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7EB5" w:rsidRDefault="00757EB5" w:rsidP="0075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>
        <w:rPr>
          <w:rFonts w:ascii="Times New Roman" w:hAnsi="Times New Roman" w:cs="Times New Roman"/>
          <w:sz w:val="28"/>
        </w:rPr>
        <w:t>кореневской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дудичской</w:t>
      </w:r>
      <w:proofErr w:type="spellEnd"/>
      <w:r>
        <w:rPr>
          <w:rFonts w:ascii="Times New Roman" w:hAnsi="Times New Roman" w:cs="Times New Roman"/>
          <w:sz w:val="28"/>
        </w:rPr>
        <w:t xml:space="preserve"> свит располагаются уже на их крыльях. В сводах </w:t>
      </w:r>
      <w:proofErr w:type="spellStart"/>
      <w:r>
        <w:rPr>
          <w:rFonts w:ascii="Times New Roman" w:hAnsi="Times New Roman" w:cs="Times New Roman"/>
          <w:sz w:val="28"/>
        </w:rPr>
        <w:t>предъю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ских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криптодиапиров</w:t>
      </w:r>
      <w:proofErr w:type="spell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Первомайского</w:t>
      </w:r>
      <w:proofErr w:type="gram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Шестовичского</w:t>
      </w:r>
      <w:proofErr w:type="spellEnd"/>
      <w:r>
        <w:rPr>
          <w:rFonts w:ascii="Times New Roman" w:hAnsi="Times New Roman" w:cs="Times New Roman"/>
          <w:sz w:val="28"/>
        </w:rPr>
        <w:t xml:space="preserve">) на </w:t>
      </w:r>
      <w:proofErr w:type="spellStart"/>
      <w:r>
        <w:rPr>
          <w:rFonts w:ascii="Times New Roman" w:hAnsi="Times New Roman" w:cs="Times New Roman"/>
          <w:sz w:val="28"/>
        </w:rPr>
        <w:t>кепроке</w:t>
      </w:r>
      <w:proofErr w:type="spellEnd"/>
      <w:r>
        <w:rPr>
          <w:rFonts w:ascii="Times New Roman" w:hAnsi="Times New Roman" w:cs="Times New Roman"/>
          <w:sz w:val="28"/>
        </w:rPr>
        <w:t xml:space="preserve"> несогласно з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легают породы средней юры.</w:t>
      </w:r>
    </w:p>
    <w:p w:rsidR="00944803" w:rsidRDefault="00944803" w:rsidP="00944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Предпалеогеновым</w:t>
      </w:r>
      <w:proofErr w:type="spellEnd"/>
      <w:r>
        <w:rPr>
          <w:rFonts w:ascii="Times New Roman" w:hAnsi="Times New Roman" w:cs="Times New Roman"/>
          <w:sz w:val="28"/>
        </w:rPr>
        <w:t xml:space="preserve"> является только один </w:t>
      </w:r>
      <w:proofErr w:type="spellStart"/>
      <w:r>
        <w:rPr>
          <w:rFonts w:ascii="Times New Roman" w:hAnsi="Times New Roman" w:cs="Times New Roman"/>
          <w:sz w:val="28"/>
        </w:rPr>
        <w:t>Припятский</w:t>
      </w:r>
      <w:proofErr w:type="spellEnd"/>
      <w:r>
        <w:rPr>
          <w:rFonts w:ascii="Times New Roman" w:hAnsi="Times New Roman" w:cs="Times New Roman"/>
          <w:sz w:val="28"/>
        </w:rPr>
        <w:t xml:space="preserve"> купол, в своде которого </w:t>
      </w:r>
      <w:proofErr w:type="spellStart"/>
      <w:r>
        <w:rPr>
          <w:rFonts w:ascii="Times New Roman" w:hAnsi="Times New Roman" w:cs="Times New Roman"/>
          <w:sz w:val="28"/>
        </w:rPr>
        <w:t>кепрок</w:t>
      </w:r>
      <w:proofErr w:type="spellEnd"/>
      <w:r>
        <w:rPr>
          <w:rFonts w:ascii="Times New Roman" w:hAnsi="Times New Roman" w:cs="Times New Roman"/>
          <w:sz w:val="28"/>
        </w:rPr>
        <w:t xml:space="preserve"> перекрыт только породами нижнего палеогена, а </w:t>
      </w:r>
      <w:proofErr w:type="gramStart"/>
      <w:r>
        <w:rPr>
          <w:rFonts w:ascii="Times New Roman" w:hAnsi="Times New Roman" w:cs="Times New Roman"/>
          <w:sz w:val="28"/>
        </w:rPr>
        <w:t>меловые</w:t>
      </w:r>
      <w:proofErr w:type="gramEnd"/>
      <w:r>
        <w:rPr>
          <w:rFonts w:ascii="Times New Roman" w:hAnsi="Times New Roman" w:cs="Times New Roman"/>
          <w:sz w:val="28"/>
        </w:rPr>
        <w:t xml:space="preserve"> и более древние образования притыкаются к его склонам.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lastRenderedPageBreak/>
        <w:t xml:space="preserve">По степени </w:t>
      </w:r>
      <w:proofErr w:type="spellStart"/>
      <w:r w:rsidRPr="001B7F31">
        <w:rPr>
          <w:rFonts w:ascii="Times New Roman" w:hAnsi="Times New Roman" w:cs="Times New Roman"/>
          <w:sz w:val="28"/>
        </w:rPr>
        <w:t>унаследованности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соляных поднятий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надсолевыми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</w:t>
      </w:r>
      <w:r w:rsidRPr="001B7F31">
        <w:rPr>
          <w:rFonts w:ascii="Times New Roman" w:hAnsi="Times New Roman" w:cs="Times New Roman"/>
          <w:sz w:val="28"/>
        </w:rPr>
        <w:t>е</w:t>
      </w:r>
      <w:r w:rsidRPr="001B7F31">
        <w:rPr>
          <w:rFonts w:ascii="Times New Roman" w:hAnsi="Times New Roman" w:cs="Times New Roman"/>
          <w:sz w:val="28"/>
        </w:rPr>
        <w:t xml:space="preserve">ниями </w:t>
      </w:r>
      <w:proofErr w:type="spellStart"/>
      <w:r w:rsidRPr="001B7F31">
        <w:rPr>
          <w:rFonts w:ascii="Times New Roman" w:hAnsi="Times New Roman" w:cs="Times New Roman"/>
          <w:sz w:val="28"/>
        </w:rPr>
        <w:t>криптодиапиры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1B7F31">
        <w:rPr>
          <w:rFonts w:ascii="Times New Roman" w:hAnsi="Times New Roman" w:cs="Times New Roman"/>
          <w:sz w:val="28"/>
        </w:rPr>
        <w:t>диапироиды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подразделяются </w:t>
      </w:r>
      <w:proofErr w:type="gramStart"/>
      <w:r w:rsidRPr="001B7F31">
        <w:rPr>
          <w:rFonts w:ascii="Times New Roman" w:hAnsi="Times New Roman" w:cs="Times New Roman"/>
          <w:sz w:val="28"/>
        </w:rPr>
        <w:t>на</w:t>
      </w:r>
      <w:proofErr w:type="gramEnd"/>
      <w:r w:rsidRPr="001B7F31">
        <w:rPr>
          <w:rFonts w:ascii="Times New Roman" w:hAnsi="Times New Roman" w:cs="Times New Roman"/>
          <w:sz w:val="28"/>
        </w:rPr>
        <w:t xml:space="preserve"> активные и дегр</w:t>
      </w:r>
      <w:r w:rsidRPr="001B7F31">
        <w:rPr>
          <w:rFonts w:ascii="Times New Roman" w:hAnsi="Times New Roman" w:cs="Times New Roman"/>
          <w:sz w:val="28"/>
        </w:rPr>
        <w:t>а</w:t>
      </w:r>
      <w:r w:rsidRPr="001B7F31">
        <w:rPr>
          <w:rFonts w:ascii="Times New Roman" w:hAnsi="Times New Roman" w:cs="Times New Roman"/>
          <w:sz w:val="28"/>
        </w:rPr>
        <w:t xml:space="preserve">дирующие. Активные поднятия во всей толще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отложений выр</w:t>
      </w:r>
      <w:r w:rsidRPr="001B7F31">
        <w:rPr>
          <w:rFonts w:ascii="Times New Roman" w:hAnsi="Times New Roman" w:cs="Times New Roman"/>
          <w:sz w:val="28"/>
        </w:rPr>
        <w:t>а</w:t>
      </w:r>
      <w:r w:rsidRPr="001B7F31">
        <w:rPr>
          <w:rFonts w:ascii="Times New Roman" w:hAnsi="Times New Roman" w:cs="Times New Roman"/>
          <w:sz w:val="28"/>
        </w:rPr>
        <w:t>жены положительными структурами. К этой разновидности относится бол</w:t>
      </w:r>
      <w:r w:rsidRPr="001B7F31">
        <w:rPr>
          <w:rFonts w:ascii="Times New Roman" w:hAnsi="Times New Roman" w:cs="Times New Roman"/>
          <w:sz w:val="28"/>
        </w:rPr>
        <w:t>ь</w:t>
      </w:r>
      <w:r w:rsidRPr="001B7F31">
        <w:rPr>
          <w:rFonts w:ascii="Times New Roman" w:hAnsi="Times New Roman" w:cs="Times New Roman"/>
          <w:sz w:val="28"/>
        </w:rPr>
        <w:t xml:space="preserve">шинство </w:t>
      </w:r>
      <w:proofErr w:type="spellStart"/>
      <w:r w:rsidRPr="001B7F31">
        <w:rPr>
          <w:rFonts w:ascii="Times New Roman" w:hAnsi="Times New Roman" w:cs="Times New Roman"/>
          <w:sz w:val="28"/>
        </w:rPr>
        <w:t>фаменских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соляных поднятий </w:t>
      </w:r>
      <w:proofErr w:type="spellStart"/>
      <w:r w:rsidRPr="001B7F31">
        <w:rPr>
          <w:rFonts w:ascii="Times New Roman" w:hAnsi="Times New Roman" w:cs="Times New Roman"/>
          <w:sz w:val="28"/>
        </w:rPr>
        <w:t>Припятского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прогиба.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>Деградирующие поднятия погребены под мульдами оседания, кот</w:t>
      </w:r>
      <w:r w:rsidRPr="001B7F31">
        <w:rPr>
          <w:rFonts w:ascii="Times New Roman" w:hAnsi="Times New Roman" w:cs="Times New Roman"/>
          <w:sz w:val="28"/>
        </w:rPr>
        <w:t>о</w:t>
      </w:r>
      <w:r w:rsidRPr="001B7F31">
        <w:rPr>
          <w:rFonts w:ascii="Times New Roman" w:hAnsi="Times New Roman" w:cs="Times New Roman"/>
          <w:sz w:val="28"/>
        </w:rPr>
        <w:t>рые развиты в триасовых и в более молодых отложениях. Это, главным обр</w:t>
      </w:r>
      <w:r w:rsidRPr="001B7F31">
        <w:rPr>
          <w:rFonts w:ascii="Times New Roman" w:hAnsi="Times New Roman" w:cs="Times New Roman"/>
          <w:sz w:val="28"/>
        </w:rPr>
        <w:t>а</w:t>
      </w:r>
      <w:r w:rsidRPr="001B7F31">
        <w:rPr>
          <w:rFonts w:ascii="Times New Roman" w:hAnsi="Times New Roman" w:cs="Times New Roman"/>
          <w:sz w:val="28"/>
        </w:rPr>
        <w:t xml:space="preserve">зом, </w:t>
      </w:r>
      <w:proofErr w:type="spellStart"/>
      <w:r w:rsidRPr="001B7F31">
        <w:rPr>
          <w:rFonts w:ascii="Times New Roman" w:hAnsi="Times New Roman" w:cs="Times New Roman"/>
          <w:sz w:val="28"/>
        </w:rPr>
        <w:t>предтриасовые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криптодиапиры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1B7F31">
        <w:rPr>
          <w:rFonts w:ascii="Times New Roman" w:hAnsi="Times New Roman" w:cs="Times New Roman"/>
          <w:sz w:val="28"/>
        </w:rPr>
        <w:t>Ельский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Наровлянский</w:t>
      </w:r>
      <w:proofErr w:type="spellEnd"/>
      <w:r w:rsidRPr="001B7F31">
        <w:rPr>
          <w:rFonts w:ascii="Times New Roman" w:hAnsi="Times New Roman" w:cs="Times New Roman"/>
          <w:sz w:val="28"/>
        </w:rPr>
        <w:t>, Западно–</w:t>
      </w:r>
      <w:proofErr w:type="spellStart"/>
      <w:r w:rsidRPr="001B7F31">
        <w:rPr>
          <w:rFonts w:ascii="Times New Roman" w:hAnsi="Times New Roman" w:cs="Times New Roman"/>
          <w:sz w:val="28"/>
        </w:rPr>
        <w:t>Валавский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др.) и </w:t>
      </w:r>
      <w:proofErr w:type="spellStart"/>
      <w:r w:rsidRPr="001B7F31">
        <w:rPr>
          <w:rFonts w:ascii="Times New Roman" w:hAnsi="Times New Roman" w:cs="Times New Roman"/>
          <w:sz w:val="28"/>
        </w:rPr>
        <w:t>диапироиды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(</w:t>
      </w:r>
      <w:proofErr w:type="spellStart"/>
      <w:r w:rsidRPr="001B7F31">
        <w:rPr>
          <w:rFonts w:ascii="Times New Roman" w:hAnsi="Times New Roman" w:cs="Times New Roman"/>
          <w:sz w:val="28"/>
        </w:rPr>
        <w:t>Борисовский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Вишанский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1B7F31">
        <w:rPr>
          <w:rFonts w:ascii="Times New Roman" w:hAnsi="Times New Roman" w:cs="Times New Roman"/>
          <w:sz w:val="28"/>
        </w:rPr>
        <w:t>Давыдовский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др.). На некоторых поднятиях мульды оседания развиты лишь в кайнозойских отложениях. Это свидетельствует о том, что они начали деградировать только в </w:t>
      </w:r>
      <w:proofErr w:type="spellStart"/>
      <w:r w:rsidRPr="001B7F31">
        <w:rPr>
          <w:rFonts w:ascii="Times New Roman" w:hAnsi="Times New Roman" w:cs="Times New Roman"/>
          <w:sz w:val="28"/>
        </w:rPr>
        <w:t>п</w:t>
      </w:r>
      <w:r w:rsidRPr="001B7F31">
        <w:rPr>
          <w:rFonts w:ascii="Times New Roman" w:hAnsi="Times New Roman" w:cs="Times New Roman"/>
          <w:sz w:val="28"/>
        </w:rPr>
        <w:t>о</w:t>
      </w:r>
      <w:r w:rsidRPr="001B7F31">
        <w:rPr>
          <w:rFonts w:ascii="Times New Roman" w:hAnsi="Times New Roman" w:cs="Times New Roman"/>
          <w:sz w:val="28"/>
        </w:rPr>
        <w:t>слемеловое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время. 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i/>
          <w:sz w:val="28"/>
        </w:rPr>
        <w:t xml:space="preserve">Отрицательные локальные структуры в </w:t>
      </w:r>
      <w:proofErr w:type="spellStart"/>
      <w:r w:rsidRPr="001B7F31">
        <w:rPr>
          <w:rFonts w:ascii="Times New Roman" w:hAnsi="Times New Roman" w:cs="Times New Roman"/>
          <w:i/>
          <w:sz w:val="28"/>
        </w:rPr>
        <w:t>верхнесолевых</w:t>
      </w:r>
      <w:proofErr w:type="spellEnd"/>
      <w:r w:rsidRPr="001B7F31">
        <w:rPr>
          <w:rFonts w:ascii="Times New Roman" w:hAnsi="Times New Roman" w:cs="Times New Roman"/>
          <w:i/>
          <w:sz w:val="28"/>
        </w:rPr>
        <w:t xml:space="preserve"> и </w:t>
      </w:r>
      <w:proofErr w:type="spellStart"/>
      <w:r w:rsidRPr="001B7F31">
        <w:rPr>
          <w:rFonts w:ascii="Times New Roman" w:hAnsi="Times New Roman" w:cs="Times New Roman"/>
          <w:i/>
          <w:sz w:val="28"/>
        </w:rPr>
        <w:t>надсолевых</w:t>
      </w:r>
      <w:proofErr w:type="spellEnd"/>
      <w:r w:rsidRPr="001B7F31">
        <w:rPr>
          <w:rFonts w:ascii="Times New Roman" w:hAnsi="Times New Roman" w:cs="Times New Roman"/>
          <w:i/>
          <w:sz w:val="28"/>
        </w:rPr>
        <w:t xml:space="preserve"> отложениях </w:t>
      </w:r>
      <w:proofErr w:type="spellStart"/>
      <w:r w:rsidRPr="001B7F31">
        <w:rPr>
          <w:rFonts w:ascii="Times New Roman" w:hAnsi="Times New Roman" w:cs="Times New Roman"/>
          <w:sz w:val="28"/>
        </w:rPr>
        <w:t>Припятского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прогиба подразделяются на три типа: 1) </w:t>
      </w:r>
      <w:proofErr w:type="spellStart"/>
      <w:r w:rsidRPr="001B7F31">
        <w:rPr>
          <w:rFonts w:ascii="Times New Roman" w:hAnsi="Times New Roman" w:cs="Times New Roman"/>
          <w:sz w:val="28"/>
        </w:rPr>
        <w:t>межкупольные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1B7F31">
        <w:rPr>
          <w:rFonts w:ascii="Times New Roman" w:hAnsi="Times New Roman" w:cs="Times New Roman"/>
          <w:sz w:val="28"/>
        </w:rPr>
        <w:t>межантиклинальные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синклинали и мульды; 2) прислоненные си</w:t>
      </w:r>
      <w:r w:rsidRPr="001B7F31">
        <w:rPr>
          <w:rFonts w:ascii="Times New Roman" w:hAnsi="Times New Roman" w:cs="Times New Roman"/>
          <w:sz w:val="28"/>
        </w:rPr>
        <w:t>н</w:t>
      </w:r>
      <w:r w:rsidRPr="001B7F31">
        <w:rPr>
          <w:rFonts w:ascii="Times New Roman" w:hAnsi="Times New Roman" w:cs="Times New Roman"/>
          <w:sz w:val="28"/>
        </w:rPr>
        <w:t>клинали и мульды; 3) синклинали и мульды оседания.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1B7F31">
        <w:rPr>
          <w:rFonts w:ascii="Times New Roman" w:hAnsi="Times New Roman" w:cs="Times New Roman"/>
          <w:sz w:val="28"/>
        </w:rPr>
        <w:t>Межкупольные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1B7F31">
        <w:rPr>
          <w:rFonts w:ascii="Times New Roman" w:hAnsi="Times New Roman" w:cs="Times New Roman"/>
          <w:sz w:val="28"/>
        </w:rPr>
        <w:t>межантиклинальные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синклинали и мульды по генезису бывают: а) отраженные </w:t>
      </w:r>
      <w:proofErr w:type="spellStart"/>
      <w:r w:rsidRPr="001B7F31">
        <w:rPr>
          <w:rFonts w:ascii="Times New Roman" w:hAnsi="Times New Roman" w:cs="Times New Roman"/>
          <w:sz w:val="28"/>
        </w:rPr>
        <w:t>приразломные</w:t>
      </w:r>
      <w:proofErr w:type="spellEnd"/>
      <w:r w:rsidRPr="001B7F31">
        <w:rPr>
          <w:rFonts w:ascii="Times New Roman" w:hAnsi="Times New Roman" w:cs="Times New Roman"/>
          <w:sz w:val="28"/>
        </w:rPr>
        <w:t>: б) компенсационные и остато</w:t>
      </w:r>
      <w:r w:rsidRPr="001B7F31">
        <w:rPr>
          <w:rFonts w:ascii="Times New Roman" w:hAnsi="Times New Roman" w:cs="Times New Roman"/>
          <w:sz w:val="28"/>
        </w:rPr>
        <w:t>ч</w:t>
      </w:r>
      <w:r w:rsidRPr="001B7F31">
        <w:rPr>
          <w:rFonts w:ascii="Times New Roman" w:hAnsi="Times New Roman" w:cs="Times New Roman"/>
          <w:sz w:val="28"/>
        </w:rPr>
        <w:t>ные.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Исходя из их генезиса и морфологического облика, они подразделяются на унаследованные асимметричные, обращенные и обращенные с </w:t>
      </w:r>
      <w:proofErr w:type="spellStart"/>
      <w:r w:rsidRPr="001B7F31">
        <w:rPr>
          <w:rFonts w:ascii="Times New Roman" w:hAnsi="Times New Roman" w:cs="Times New Roman"/>
          <w:sz w:val="28"/>
        </w:rPr>
        <w:t>межк</w:t>
      </w:r>
      <w:r w:rsidRPr="001B7F31">
        <w:rPr>
          <w:rFonts w:ascii="Times New Roman" w:hAnsi="Times New Roman" w:cs="Times New Roman"/>
          <w:sz w:val="28"/>
        </w:rPr>
        <w:t>у</w:t>
      </w:r>
      <w:r w:rsidRPr="001B7F31">
        <w:rPr>
          <w:rFonts w:ascii="Times New Roman" w:hAnsi="Times New Roman" w:cs="Times New Roman"/>
          <w:sz w:val="28"/>
        </w:rPr>
        <w:t>польными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поднятиями типа «щит черепахи».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В унаследованных </w:t>
      </w:r>
      <w:proofErr w:type="spellStart"/>
      <w:r w:rsidRPr="001B7F31">
        <w:rPr>
          <w:rFonts w:ascii="Times New Roman" w:hAnsi="Times New Roman" w:cs="Times New Roman"/>
          <w:sz w:val="28"/>
        </w:rPr>
        <w:t>межкупольных</w:t>
      </w:r>
      <w:proofErr w:type="spellEnd"/>
      <w:r w:rsidRPr="001B7F31">
        <w:rPr>
          <w:rFonts w:ascii="Times New Roman" w:hAnsi="Times New Roman" w:cs="Times New Roman"/>
          <w:sz w:val="28"/>
          <w:u w:val="single"/>
        </w:rPr>
        <w:t xml:space="preserve"> </w:t>
      </w:r>
      <w:r w:rsidRPr="001B7F31">
        <w:rPr>
          <w:rFonts w:ascii="Times New Roman" w:hAnsi="Times New Roman" w:cs="Times New Roman"/>
          <w:sz w:val="28"/>
        </w:rPr>
        <w:t xml:space="preserve">и </w:t>
      </w:r>
      <w:proofErr w:type="spellStart"/>
      <w:r w:rsidRPr="001B7F31">
        <w:rPr>
          <w:rFonts w:ascii="Times New Roman" w:hAnsi="Times New Roman" w:cs="Times New Roman"/>
          <w:sz w:val="28"/>
        </w:rPr>
        <w:t>межантиклинальных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синклиналях и мульдах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отложения в общих чертах повторяют структурный план поверхности фундамента подсолевых и </w:t>
      </w:r>
      <w:proofErr w:type="spellStart"/>
      <w:r w:rsidRPr="001B7F31">
        <w:rPr>
          <w:rFonts w:ascii="Times New Roman" w:hAnsi="Times New Roman" w:cs="Times New Roman"/>
          <w:sz w:val="28"/>
        </w:rPr>
        <w:t>межсолевых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отложений. Они отраженные </w:t>
      </w:r>
      <w:proofErr w:type="spellStart"/>
      <w:r w:rsidRPr="001B7F31">
        <w:rPr>
          <w:rFonts w:ascii="Times New Roman" w:hAnsi="Times New Roman" w:cs="Times New Roman"/>
          <w:sz w:val="28"/>
        </w:rPr>
        <w:t>приразломные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, иногда в небольшой степени компенсационные и остаточные. Такой характер имеют синклинали в западной части прогиба, где </w:t>
      </w:r>
      <w:proofErr w:type="spellStart"/>
      <w:r w:rsidRPr="001B7F31">
        <w:rPr>
          <w:rFonts w:ascii="Times New Roman" w:hAnsi="Times New Roman" w:cs="Times New Roman"/>
          <w:sz w:val="28"/>
        </w:rPr>
        <w:t>галокинез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в </w:t>
      </w:r>
      <w:proofErr w:type="spellStart"/>
      <w:r w:rsidRPr="001B7F31">
        <w:rPr>
          <w:rFonts w:ascii="Times New Roman" w:hAnsi="Times New Roman" w:cs="Times New Roman"/>
          <w:sz w:val="28"/>
        </w:rPr>
        <w:t>фаменской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соляной толще не проявился или проявился очень слабо.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В отраженных синклиналях и мульдах их оси смещаются вверх по разрезу и вверх по восстанию </w:t>
      </w:r>
      <w:proofErr w:type="spellStart"/>
      <w:r w:rsidRPr="001B7F31">
        <w:rPr>
          <w:rFonts w:ascii="Times New Roman" w:hAnsi="Times New Roman" w:cs="Times New Roman"/>
          <w:sz w:val="28"/>
        </w:rPr>
        <w:t>межсолевых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подсолевых отложений ступеней. Они асимметричны и их широкие крылья по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надсолевым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отложениям имеют встречное падение по отношению к </w:t>
      </w:r>
      <w:proofErr w:type="spellStart"/>
      <w:r w:rsidRPr="001B7F31">
        <w:rPr>
          <w:rFonts w:ascii="Times New Roman" w:hAnsi="Times New Roman" w:cs="Times New Roman"/>
          <w:sz w:val="28"/>
        </w:rPr>
        <w:t>межсолевым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подсолевым отложен</w:t>
      </w:r>
      <w:r w:rsidRPr="001B7F31">
        <w:rPr>
          <w:rFonts w:ascii="Times New Roman" w:hAnsi="Times New Roman" w:cs="Times New Roman"/>
          <w:sz w:val="28"/>
        </w:rPr>
        <w:t>и</w:t>
      </w:r>
      <w:r w:rsidRPr="001B7F31">
        <w:rPr>
          <w:rFonts w:ascii="Times New Roman" w:hAnsi="Times New Roman" w:cs="Times New Roman"/>
          <w:sz w:val="28"/>
        </w:rPr>
        <w:t>ям. К этому подтипу относятся синклинали и мульды Пред–</w:t>
      </w:r>
      <w:proofErr w:type="spellStart"/>
      <w:r w:rsidRPr="001B7F31">
        <w:rPr>
          <w:rFonts w:ascii="Times New Roman" w:hAnsi="Times New Roman" w:cs="Times New Roman"/>
          <w:sz w:val="28"/>
        </w:rPr>
        <w:t>Речицкой</w:t>
      </w:r>
      <w:proofErr w:type="spellEnd"/>
      <w:r w:rsidRPr="001B7F31">
        <w:rPr>
          <w:rFonts w:ascii="Times New Roman" w:hAnsi="Times New Roman" w:cs="Times New Roman"/>
          <w:sz w:val="28"/>
        </w:rPr>
        <w:t>, Пред–</w:t>
      </w:r>
      <w:proofErr w:type="spellStart"/>
      <w:r w:rsidRPr="001B7F31">
        <w:rPr>
          <w:rFonts w:ascii="Times New Roman" w:hAnsi="Times New Roman" w:cs="Times New Roman"/>
          <w:sz w:val="28"/>
        </w:rPr>
        <w:t>Малодушинской</w:t>
      </w:r>
      <w:proofErr w:type="spellEnd"/>
      <w:r w:rsidRPr="001B7F31">
        <w:rPr>
          <w:rFonts w:ascii="Times New Roman" w:hAnsi="Times New Roman" w:cs="Times New Roman"/>
          <w:sz w:val="28"/>
        </w:rPr>
        <w:t>, Южно–</w:t>
      </w:r>
      <w:proofErr w:type="spellStart"/>
      <w:r w:rsidRPr="001B7F31">
        <w:rPr>
          <w:rFonts w:ascii="Times New Roman" w:hAnsi="Times New Roman" w:cs="Times New Roman"/>
          <w:sz w:val="28"/>
        </w:rPr>
        <w:t>Ельской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др. синклинал</w:t>
      </w:r>
      <w:r w:rsidRPr="001B7F31">
        <w:rPr>
          <w:rFonts w:ascii="Times New Roman" w:hAnsi="Times New Roman" w:cs="Times New Roman"/>
          <w:sz w:val="28"/>
        </w:rPr>
        <w:t>ь</w:t>
      </w:r>
      <w:r w:rsidRPr="001B7F31">
        <w:rPr>
          <w:rFonts w:ascii="Times New Roman" w:hAnsi="Times New Roman" w:cs="Times New Roman"/>
          <w:sz w:val="28"/>
        </w:rPr>
        <w:t>ных зон на участках а</w:t>
      </w:r>
      <w:r w:rsidRPr="001B7F31">
        <w:rPr>
          <w:rFonts w:ascii="Times New Roman" w:hAnsi="Times New Roman" w:cs="Times New Roman"/>
          <w:sz w:val="28"/>
        </w:rPr>
        <w:t>к</w:t>
      </w:r>
      <w:r w:rsidRPr="001B7F31">
        <w:rPr>
          <w:rFonts w:ascii="Times New Roman" w:hAnsi="Times New Roman" w:cs="Times New Roman"/>
          <w:sz w:val="28"/>
        </w:rPr>
        <w:t xml:space="preserve">тивного проявления </w:t>
      </w:r>
      <w:proofErr w:type="spellStart"/>
      <w:r w:rsidRPr="001B7F31">
        <w:rPr>
          <w:rFonts w:ascii="Times New Roman" w:hAnsi="Times New Roman" w:cs="Times New Roman"/>
          <w:sz w:val="28"/>
        </w:rPr>
        <w:t>галокинеза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. </w:t>
      </w:r>
    </w:p>
    <w:p w:rsidR="00706BB5" w:rsidRPr="001B7F31" w:rsidRDefault="00706BB5" w:rsidP="001B7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B7F31">
        <w:rPr>
          <w:rFonts w:ascii="Times New Roman" w:hAnsi="Times New Roman" w:cs="Times New Roman"/>
          <w:sz w:val="28"/>
        </w:rPr>
        <w:t xml:space="preserve">В обращенных синклиналях и мульдах с внутренними поднятиями типа «щит черепахи» осевым частям синклиналей и мульд по кровле </w:t>
      </w:r>
      <w:proofErr w:type="spellStart"/>
      <w:r w:rsidRPr="001B7F31">
        <w:rPr>
          <w:rFonts w:ascii="Times New Roman" w:hAnsi="Times New Roman" w:cs="Times New Roman"/>
          <w:sz w:val="28"/>
        </w:rPr>
        <w:t>галитовой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подтолщи</w:t>
      </w:r>
      <w:proofErr w:type="spellEnd"/>
      <w:r w:rsidRPr="001B7F31">
        <w:rPr>
          <w:rFonts w:ascii="Times New Roman" w:hAnsi="Times New Roman" w:cs="Times New Roman"/>
          <w:sz w:val="28"/>
        </w:rPr>
        <w:t>, а иногда и по кровле глинисто-</w:t>
      </w:r>
      <w:proofErr w:type="spellStart"/>
      <w:r w:rsidRPr="001B7F31">
        <w:rPr>
          <w:rFonts w:ascii="Times New Roman" w:hAnsi="Times New Roman" w:cs="Times New Roman"/>
          <w:sz w:val="28"/>
        </w:rPr>
        <w:t>галитовой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B7F31">
        <w:rPr>
          <w:rFonts w:ascii="Times New Roman" w:hAnsi="Times New Roman" w:cs="Times New Roman"/>
          <w:sz w:val="28"/>
        </w:rPr>
        <w:t>подтолщи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и в </w:t>
      </w:r>
      <w:proofErr w:type="spellStart"/>
      <w:r w:rsidRPr="001B7F31">
        <w:rPr>
          <w:rFonts w:ascii="Times New Roman" w:hAnsi="Times New Roman" w:cs="Times New Roman"/>
          <w:sz w:val="28"/>
        </w:rPr>
        <w:t>надсолевых</w:t>
      </w:r>
      <w:proofErr w:type="spellEnd"/>
      <w:r w:rsidRPr="001B7F31">
        <w:rPr>
          <w:rFonts w:ascii="Times New Roman" w:hAnsi="Times New Roman" w:cs="Times New Roman"/>
          <w:sz w:val="28"/>
        </w:rPr>
        <w:t xml:space="preserve"> отложениях, сформировались антиклинали и купола  типа «щит черепахи», а на крыльях синклиналей и мульд – прислоненные компенсац</w:t>
      </w:r>
      <w:r w:rsidRPr="001B7F31">
        <w:rPr>
          <w:rFonts w:ascii="Times New Roman" w:hAnsi="Times New Roman" w:cs="Times New Roman"/>
          <w:sz w:val="28"/>
        </w:rPr>
        <w:t>и</w:t>
      </w:r>
      <w:r w:rsidRPr="001B7F31">
        <w:rPr>
          <w:rFonts w:ascii="Times New Roman" w:hAnsi="Times New Roman" w:cs="Times New Roman"/>
          <w:sz w:val="28"/>
        </w:rPr>
        <w:t>онные синклинали и мульды.</w:t>
      </w:r>
    </w:p>
    <w:sectPr w:rsidR="00706BB5" w:rsidRPr="001B7F31" w:rsidSect="00EE425B">
      <w:footerReference w:type="default" r:id="rId13"/>
      <w:pgSz w:w="11906" w:h="16838"/>
      <w:pgMar w:top="1134" w:right="850" w:bottom="1134" w:left="1701" w:header="708" w:footer="708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84A" w:rsidRDefault="0079484A" w:rsidP="00EE425B">
      <w:pPr>
        <w:spacing w:after="0" w:line="240" w:lineRule="auto"/>
      </w:pPr>
      <w:r>
        <w:separator/>
      </w:r>
    </w:p>
  </w:endnote>
  <w:endnote w:type="continuationSeparator" w:id="0">
    <w:p w:rsidR="0079484A" w:rsidRDefault="0079484A" w:rsidP="00EE4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3461015"/>
      <w:docPartObj>
        <w:docPartGallery w:val="Page Numbers (Bottom of Page)"/>
        <w:docPartUnique/>
      </w:docPartObj>
    </w:sdtPr>
    <w:sdtContent>
      <w:p w:rsidR="00EE425B" w:rsidRDefault="00EE425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EB5">
          <w:rPr>
            <w:noProof/>
          </w:rPr>
          <w:t>254</w:t>
        </w:r>
        <w:r>
          <w:fldChar w:fldCharType="end"/>
        </w:r>
      </w:p>
    </w:sdtContent>
  </w:sdt>
  <w:p w:rsidR="00EE425B" w:rsidRDefault="00EE425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84A" w:rsidRDefault="0079484A" w:rsidP="00EE425B">
      <w:pPr>
        <w:spacing w:after="0" w:line="240" w:lineRule="auto"/>
      </w:pPr>
      <w:r>
        <w:separator/>
      </w:r>
    </w:p>
  </w:footnote>
  <w:footnote w:type="continuationSeparator" w:id="0">
    <w:p w:rsidR="0079484A" w:rsidRDefault="0079484A" w:rsidP="00EE42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BB5"/>
    <w:rsid w:val="001B4624"/>
    <w:rsid w:val="001B7F31"/>
    <w:rsid w:val="00234FB7"/>
    <w:rsid w:val="0028257F"/>
    <w:rsid w:val="0035582C"/>
    <w:rsid w:val="0039778D"/>
    <w:rsid w:val="00706BB5"/>
    <w:rsid w:val="00757EB5"/>
    <w:rsid w:val="0079484A"/>
    <w:rsid w:val="007F33CF"/>
    <w:rsid w:val="0087057D"/>
    <w:rsid w:val="00944803"/>
    <w:rsid w:val="00960C05"/>
    <w:rsid w:val="009C72A0"/>
    <w:rsid w:val="00B43461"/>
    <w:rsid w:val="00C371DF"/>
    <w:rsid w:val="00C43E6D"/>
    <w:rsid w:val="00CA2BDA"/>
    <w:rsid w:val="00D666D8"/>
    <w:rsid w:val="00D76014"/>
    <w:rsid w:val="00EE4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6B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6B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B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E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425B"/>
  </w:style>
  <w:style w:type="paragraph" w:styleId="a9">
    <w:name w:val="footer"/>
    <w:basedOn w:val="a"/>
    <w:link w:val="aa"/>
    <w:uiPriority w:val="99"/>
    <w:unhideWhenUsed/>
    <w:rsid w:val="00EE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42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06BB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06BB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6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BB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E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425B"/>
  </w:style>
  <w:style w:type="paragraph" w:styleId="a9">
    <w:name w:val="footer"/>
    <w:basedOn w:val="a"/>
    <w:link w:val="aa"/>
    <w:uiPriority w:val="99"/>
    <w:unhideWhenUsed/>
    <w:rsid w:val="00EE42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4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1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2FFE1-0385-46DC-9A95-65AF94BE5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3252</Words>
  <Characters>18537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19</cp:revision>
  <dcterms:created xsi:type="dcterms:W3CDTF">2008-05-13T23:24:00Z</dcterms:created>
  <dcterms:modified xsi:type="dcterms:W3CDTF">2008-05-13T23:58:00Z</dcterms:modified>
</cp:coreProperties>
</file>